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E7848" w14:textId="37E29C11" w:rsidR="00F50C33" w:rsidRPr="00F50C33" w:rsidRDefault="00B016B3" w:rsidP="00F50C33">
      <w:pPr>
        <w:widowControl/>
        <w:jc w:val="center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B016B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shd w:val="clear" w:color="auto" w:fill="FFFFFF"/>
        </w:rPr>
        <w:t>POLI130188.01</w:t>
      </w:r>
    </w:p>
    <w:p w14:paraId="344FF138" w14:textId="40131330" w:rsidR="00611D7F" w:rsidRDefault="00225ECC" w:rsidP="00225ECC">
      <w:pPr>
        <w:jc w:val="center"/>
        <w:rPr>
          <w:rFonts w:asciiTheme="minorEastAsia" w:hAnsiTheme="minorEastAsia"/>
          <w:b/>
          <w:sz w:val="28"/>
          <w:szCs w:val="28"/>
        </w:rPr>
      </w:pPr>
      <w:r w:rsidRPr="00F54918">
        <w:rPr>
          <w:rFonts w:asciiTheme="minorEastAsia" w:hAnsiTheme="minorEastAsia"/>
          <w:b/>
          <w:sz w:val="28"/>
          <w:szCs w:val="28"/>
        </w:rPr>
        <w:t>“</w:t>
      </w:r>
      <w:r w:rsidR="00611D7F" w:rsidRPr="00F54918">
        <w:rPr>
          <w:rFonts w:asciiTheme="minorEastAsia" w:hAnsiTheme="minorEastAsia"/>
          <w:b/>
          <w:sz w:val="28"/>
          <w:szCs w:val="28"/>
        </w:rPr>
        <w:t>国际发展</w:t>
      </w:r>
      <w:r w:rsidRPr="00F54918">
        <w:rPr>
          <w:rFonts w:asciiTheme="minorEastAsia" w:hAnsiTheme="minorEastAsia"/>
          <w:b/>
          <w:sz w:val="28"/>
          <w:szCs w:val="28"/>
        </w:rPr>
        <w:t>”</w:t>
      </w:r>
      <w:r w:rsidRPr="00F54918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="00611D7F" w:rsidRPr="00F54918">
        <w:rPr>
          <w:rFonts w:asciiTheme="minorEastAsia" w:hAnsiTheme="minorEastAsia"/>
          <w:b/>
          <w:sz w:val="28"/>
          <w:szCs w:val="28"/>
        </w:rPr>
        <w:t>教学大纲</w:t>
      </w:r>
    </w:p>
    <w:p w14:paraId="7E9CA828" w14:textId="6D255EF0" w:rsidR="00611D7F" w:rsidRPr="00BD553A" w:rsidRDefault="00BD553A" w:rsidP="00BD55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53A">
        <w:rPr>
          <w:rFonts w:ascii="Times New Roman" w:hAnsi="Times New Roman" w:cs="Times New Roman"/>
          <w:b/>
          <w:sz w:val="28"/>
          <w:szCs w:val="28"/>
        </w:rPr>
        <w:t>International Development</w:t>
      </w:r>
    </w:p>
    <w:p w14:paraId="7F167DA6" w14:textId="044DAA12" w:rsidR="00BD553A" w:rsidRPr="00BD553A" w:rsidRDefault="00BD553A" w:rsidP="00BD553A">
      <w:pPr>
        <w:jc w:val="center"/>
        <w:rPr>
          <w:rFonts w:ascii="Book Antiqua" w:hAnsi="Book Antiqua"/>
          <w:sz w:val="24"/>
          <w:szCs w:val="24"/>
        </w:rPr>
      </w:pPr>
      <w:r w:rsidRPr="00BD553A">
        <w:rPr>
          <w:rFonts w:ascii="Times New Roman" w:hAnsi="Times New Roman"/>
          <w:sz w:val="24"/>
          <w:szCs w:val="24"/>
        </w:rPr>
        <w:t>Tentative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553A">
        <w:rPr>
          <w:rFonts w:ascii="Book Antiqua" w:hAnsi="Book Antiqua"/>
          <w:sz w:val="24"/>
          <w:szCs w:val="24"/>
        </w:rPr>
        <w:t>Syllabus</w:t>
      </w:r>
      <w:r w:rsidRPr="00BD553A">
        <w:rPr>
          <w:rFonts w:ascii="Book Antiqua" w:hAnsi="Book Antiqua" w:hint="eastAsia"/>
          <w:sz w:val="24"/>
          <w:szCs w:val="24"/>
        </w:rPr>
        <w:t xml:space="preserve"> </w:t>
      </w:r>
    </w:p>
    <w:p w14:paraId="3AC3AC9D" w14:textId="77777777" w:rsidR="00BD553A" w:rsidRPr="00BD553A" w:rsidRDefault="00BD553A" w:rsidP="00BD553A">
      <w:pPr>
        <w:widowControl/>
        <w:jc w:val="center"/>
        <w:rPr>
          <w:rFonts w:ascii="Book Antiqua" w:eastAsia="宋体" w:hAnsi="Book Antiqua" w:cs="Times New Roman"/>
          <w:kern w:val="0"/>
          <w:sz w:val="24"/>
          <w:szCs w:val="24"/>
        </w:rPr>
      </w:pPr>
      <w:r w:rsidRPr="00BD553A">
        <w:rPr>
          <w:rFonts w:ascii="Book Antiqua" w:eastAsia="宋体" w:hAnsi="Book Antiqua" w:cs="Times New Roman"/>
          <w:kern w:val="0"/>
          <w:sz w:val="24"/>
          <w:szCs w:val="24"/>
        </w:rPr>
        <w:t xml:space="preserve">Professor ZHENG Yu </w:t>
      </w:r>
      <w:r w:rsidRPr="00BD553A">
        <w:rPr>
          <w:rFonts w:ascii="Book Antiqua" w:eastAsia="宋体" w:hAnsi="Book Antiqua" w:cs="Times New Roman" w:hint="eastAsia"/>
          <w:kern w:val="0"/>
          <w:sz w:val="24"/>
          <w:szCs w:val="24"/>
        </w:rPr>
        <w:t>郑宇</w:t>
      </w:r>
    </w:p>
    <w:p w14:paraId="7FC1E856" w14:textId="77777777" w:rsidR="00BD553A" w:rsidRPr="00BD553A" w:rsidRDefault="00150E4A" w:rsidP="00BD553A">
      <w:pPr>
        <w:widowControl/>
        <w:jc w:val="center"/>
        <w:rPr>
          <w:rFonts w:ascii="Book Antiqua" w:eastAsia="宋体" w:hAnsi="Book Antiqua" w:cs="Times New Roman"/>
          <w:kern w:val="0"/>
          <w:sz w:val="24"/>
          <w:szCs w:val="24"/>
        </w:rPr>
      </w:pPr>
      <w:hyperlink r:id="rId8" w:history="1">
        <w:r w:rsidR="00BD553A" w:rsidRPr="00BD553A">
          <w:rPr>
            <w:rFonts w:ascii="Book Antiqua" w:eastAsia="宋体" w:hAnsi="Book Antiqua" w:cs="Times New Roman"/>
            <w:color w:val="0000FF"/>
            <w:kern w:val="0"/>
            <w:sz w:val="24"/>
            <w:szCs w:val="24"/>
            <w:u w:val="single"/>
          </w:rPr>
          <w:t>yzheng@fudan.edu.cn</w:t>
        </w:r>
      </w:hyperlink>
      <w:r w:rsidR="00BD553A" w:rsidRPr="00BD553A">
        <w:rPr>
          <w:rFonts w:ascii="Book Antiqua" w:eastAsia="宋体" w:hAnsi="Book Antiqua" w:cs="Times New Roman"/>
          <w:kern w:val="0"/>
          <w:sz w:val="24"/>
          <w:szCs w:val="24"/>
        </w:rPr>
        <w:t xml:space="preserve"> </w:t>
      </w:r>
    </w:p>
    <w:p w14:paraId="4EC45ADE" w14:textId="77777777" w:rsidR="00BD553A" w:rsidRPr="00BD553A" w:rsidRDefault="00BD553A" w:rsidP="00BD553A">
      <w:pPr>
        <w:spacing w:line="280" w:lineRule="exact"/>
        <w:jc w:val="center"/>
        <w:rPr>
          <w:rFonts w:ascii="Book Antiqua" w:hAnsi="Book Antiqua" w:cs="Arial"/>
          <w:sz w:val="24"/>
          <w:szCs w:val="24"/>
        </w:rPr>
      </w:pPr>
      <w:r w:rsidRPr="00BD553A">
        <w:rPr>
          <w:rFonts w:ascii="Book Antiqua" w:hAnsi="Book Antiqua" w:cs="Tahoma" w:hint="eastAsia"/>
          <w:sz w:val="24"/>
          <w:szCs w:val="24"/>
        </w:rPr>
        <w:t>Office Hours: Wednesday 2-4pm (</w:t>
      </w:r>
      <w:r w:rsidRPr="00BD553A">
        <w:rPr>
          <w:rFonts w:ascii="Book Antiqua" w:hAnsi="Book Antiqua" w:cs="Tahoma" w:hint="eastAsia"/>
          <w:sz w:val="24"/>
          <w:szCs w:val="24"/>
        </w:rPr>
        <w:t>文科楼</w:t>
      </w:r>
      <w:r w:rsidRPr="00BD553A">
        <w:rPr>
          <w:rFonts w:ascii="Book Antiqua" w:hAnsi="Book Antiqua" w:cs="Tahoma" w:hint="eastAsia"/>
          <w:sz w:val="24"/>
          <w:szCs w:val="24"/>
        </w:rPr>
        <w:t>712)</w:t>
      </w:r>
    </w:p>
    <w:p w14:paraId="4942E738" w14:textId="77777777" w:rsidR="00BD553A" w:rsidRDefault="00BD553A" w:rsidP="00A46C9B">
      <w:pPr>
        <w:jc w:val="left"/>
        <w:rPr>
          <w:rFonts w:ascii="Times New Roman" w:hAnsi="Times New Roman"/>
          <w:b/>
          <w:sz w:val="24"/>
          <w:szCs w:val="24"/>
        </w:rPr>
      </w:pPr>
    </w:p>
    <w:p w14:paraId="5F4E094C" w14:textId="7028E19E" w:rsidR="00A46C9B" w:rsidRPr="00D11BD2" w:rsidRDefault="00BD553A" w:rsidP="00A46C9B">
      <w:pPr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D11BD2">
        <w:rPr>
          <w:rFonts w:ascii="Times New Roman" w:hAnsi="Times New Roman" w:cs="Times New Roman"/>
          <w:b/>
          <w:sz w:val="24"/>
          <w:szCs w:val="24"/>
        </w:rPr>
        <w:t>Course Description</w:t>
      </w:r>
      <w:r w:rsidR="00A46C9B" w:rsidRPr="00D11BD2">
        <w:rPr>
          <w:rFonts w:ascii="Times New Roman" w:hAnsi="Times New Roman" w:cs="Times New Roman"/>
          <w:sz w:val="24"/>
          <w:szCs w:val="24"/>
        </w:rPr>
        <w:t>：</w:t>
      </w:r>
      <w:r w:rsidR="00D11BD2" w:rsidRPr="00D11BD2">
        <w:rPr>
          <w:rFonts w:ascii="Times New Roman" w:hAnsi="Times New Roman" w:cs="Times New Roman"/>
          <w:sz w:val="24"/>
        </w:rPr>
        <w:t xml:space="preserve">International development is one of the most important topics in our time. Through the reading of classic literature and case analyses, this course will introduce </w:t>
      </w:r>
      <w:r w:rsidR="00D11BD2" w:rsidRPr="00D11BD2">
        <w:rPr>
          <w:rFonts w:ascii="Times New Roman" w:hAnsi="Times New Roman" w:cs="Times New Roman"/>
          <w:kern w:val="0"/>
          <w:sz w:val="24"/>
        </w:rPr>
        <w:t>theories, concepts and key themes</w:t>
      </w:r>
      <w:r w:rsidR="00D11BD2" w:rsidRPr="00D11BD2">
        <w:rPr>
          <w:rFonts w:ascii="Times New Roman" w:hAnsi="Times New Roman" w:cs="Times New Roman"/>
          <w:sz w:val="24"/>
        </w:rPr>
        <w:t xml:space="preserve"> </w:t>
      </w:r>
      <w:r w:rsidR="00D11BD2" w:rsidRPr="00D11BD2">
        <w:rPr>
          <w:rFonts w:ascii="Times New Roman" w:hAnsi="Times New Roman" w:cs="Times New Roman"/>
          <w:kern w:val="0"/>
          <w:sz w:val="24"/>
        </w:rPr>
        <w:t>in international development.</w:t>
      </w:r>
      <w:r w:rsidR="00D11BD2" w:rsidRPr="00D11BD2">
        <w:rPr>
          <w:rFonts w:ascii="Times New Roman" w:hAnsi="Times New Roman" w:cs="Times New Roman"/>
          <w:sz w:val="24"/>
        </w:rPr>
        <w:t xml:space="preserve"> It will cover the history and theory of international development, </w:t>
      </w:r>
      <w:r w:rsidR="00D11BD2" w:rsidRPr="00D11BD2">
        <w:rPr>
          <w:rFonts w:ascii="Times New Roman" w:hAnsi="Times New Roman" w:cs="Times New Roman"/>
          <w:kern w:val="0"/>
          <w:sz w:val="24"/>
        </w:rPr>
        <w:t>determinant factors of development, market and government, distribution and inequality, poverty reduction, and foreign aid.</w:t>
      </w:r>
    </w:p>
    <w:p w14:paraId="5802DEFC" w14:textId="4085D0F3" w:rsidR="00A46C9B" w:rsidRDefault="00A46C9B" w:rsidP="00A46C9B">
      <w:pPr>
        <w:rPr>
          <w:rFonts w:ascii="Times New Roman" w:hAnsi="Times New Roman"/>
          <w:sz w:val="24"/>
          <w:szCs w:val="24"/>
        </w:rPr>
      </w:pPr>
    </w:p>
    <w:p w14:paraId="0131561F" w14:textId="34A68C59" w:rsidR="00A46C9B" w:rsidRPr="00B016B3" w:rsidRDefault="00885510" w:rsidP="00A46C9B">
      <w:pPr>
        <w:rPr>
          <w:rFonts w:ascii="Times New Roman" w:hAnsi="Times New Roman" w:cs="Times New Roman"/>
          <w:sz w:val="24"/>
          <w:szCs w:val="24"/>
        </w:rPr>
      </w:pPr>
      <w:r w:rsidRPr="00B016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Course Requirement: </w:t>
      </w:r>
      <w:r w:rsidRPr="00B016B3">
        <w:rPr>
          <w:rFonts w:ascii="Times New Roman" w:hAnsi="Times New Roman" w:cs="Times New Roman"/>
          <w:sz w:val="24"/>
          <w:szCs w:val="24"/>
        </w:rPr>
        <w:t xml:space="preserve">It is imperative that students complete all the assigned readings in the order they appear on the “Course Schedule” below. Reading materials will be available on eLearning. </w:t>
      </w:r>
      <w:r w:rsidR="00D11BD2" w:rsidRPr="00B016B3">
        <w:rPr>
          <w:rFonts w:ascii="Times New Roman" w:hAnsi="Times New Roman" w:cs="Times New Roman"/>
          <w:color w:val="000000"/>
          <w:sz w:val="24"/>
          <w:szCs w:val="24"/>
        </w:rPr>
        <w:t xml:space="preserve">Students are expected to read all the assigned readings and prepare to discuss them in class. Each week one </w:t>
      </w:r>
      <w:r w:rsidRPr="00B016B3">
        <w:rPr>
          <w:rFonts w:ascii="Times New Roman" w:hAnsi="Times New Roman" w:cs="Times New Roman"/>
          <w:color w:val="000000"/>
          <w:sz w:val="24"/>
          <w:szCs w:val="24"/>
        </w:rPr>
        <w:t xml:space="preserve">or two </w:t>
      </w:r>
      <w:r w:rsidR="00D11BD2" w:rsidRPr="00B016B3">
        <w:rPr>
          <w:rFonts w:ascii="Times New Roman" w:hAnsi="Times New Roman" w:cs="Times New Roman"/>
          <w:color w:val="000000"/>
          <w:sz w:val="24"/>
          <w:szCs w:val="24"/>
        </w:rPr>
        <w:t>student</w:t>
      </w:r>
      <w:r w:rsidRPr="00B016B3">
        <w:rPr>
          <w:rFonts w:ascii="Times New Roman" w:hAnsi="Times New Roman" w:cs="Times New Roman"/>
          <w:color w:val="000000"/>
          <w:sz w:val="24"/>
          <w:szCs w:val="24"/>
        </w:rPr>
        <w:t xml:space="preserve">s </w:t>
      </w:r>
      <w:r w:rsidR="00D11BD2" w:rsidRPr="00B016B3">
        <w:rPr>
          <w:rFonts w:ascii="Times New Roman" w:hAnsi="Times New Roman" w:cs="Times New Roman"/>
          <w:color w:val="000000"/>
          <w:sz w:val="24"/>
          <w:szCs w:val="24"/>
        </w:rPr>
        <w:t>will be assigned to lead the discussion.</w:t>
      </w:r>
      <w:r w:rsidR="00D11BD2" w:rsidRPr="00B016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C19E4E" w14:textId="77777777" w:rsidR="00A46C9B" w:rsidRPr="00B016B3" w:rsidRDefault="00A46C9B" w:rsidP="00A46C9B">
      <w:pPr>
        <w:rPr>
          <w:rFonts w:ascii="Times New Roman" w:hAnsi="Times New Roman" w:cs="Times New Roman"/>
          <w:sz w:val="24"/>
          <w:szCs w:val="24"/>
        </w:rPr>
      </w:pPr>
    </w:p>
    <w:p w14:paraId="7BFCBC9F" w14:textId="77777777" w:rsidR="00BD553A" w:rsidRPr="00B016B3" w:rsidRDefault="00BD553A" w:rsidP="00BD553A">
      <w:pPr>
        <w:autoSpaceDE w:val="0"/>
        <w:autoSpaceDN w:val="0"/>
        <w:adjustRightInd w:val="0"/>
        <w:spacing w:after="38"/>
        <w:jc w:val="left"/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</w:pPr>
      <w:r w:rsidRPr="00B016B3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 xml:space="preserve">Grading </w:t>
      </w:r>
    </w:p>
    <w:p w14:paraId="29DD1613" w14:textId="4CA19B72" w:rsidR="00BD553A" w:rsidRPr="00B016B3" w:rsidRDefault="00B3140C" w:rsidP="00BD553A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38"/>
        <w:ind w:firstLineChars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>Midterm</w:t>
      </w:r>
      <w:r w:rsidR="00BD553A"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: </w:t>
      </w:r>
      <w:r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>30%</w:t>
      </w:r>
    </w:p>
    <w:p w14:paraId="21A4A98D" w14:textId="1A8108EB" w:rsidR="00BD553A" w:rsidRPr="00B016B3" w:rsidRDefault="00B3140C" w:rsidP="00BD553A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38"/>
        <w:ind w:firstLineChars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>Final paper</w:t>
      </w:r>
      <w:r w:rsidR="00BD553A"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: </w:t>
      </w:r>
      <w:r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>50%</w:t>
      </w:r>
    </w:p>
    <w:p w14:paraId="4509471C" w14:textId="2F134778" w:rsidR="00BD553A" w:rsidRPr="00B016B3" w:rsidRDefault="00B3140C" w:rsidP="00BD553A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38"/>
        <w:ind w:firstLineChars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>Presentation</w:t>
      </w:r>
      <w:r w:rsidR="00BD553A"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: </w:t>
      </w:r>
      <w:r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>10%</w:t>
      </w:r>
    </w:p>
    <w:p w14:paraId="0FF9E28E" w14:textId="681C9419" w:rsidR="00BD553A" w:rsidRPr="00B016B3" w:rsidRDefault="00B3140C" w:rsidP="00BD553A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38"/>
        <w:ind w:firstLineChars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>Class participation</w:t>
      </w:r>
      <w:r w:rsidR="00BD553A"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>: 10</w:t>
      </w:r>
      <w:r w:rsidRPr="00B016B3">
        <w:rPr>
          <w:rFonts w:ascii="Times New Roman" w:hAnsi="Times New Roman" w:cs="Times New Roman"/>
          <w:color w:val="000000"/>
          <w:kern w:val="0"/>
          <w:sz w:val="24"/>
          <w:szCs w:val="24"/>
        </w:rPr>
        <w:t>%</w:t>
      </w:r>
    </w:p>
    <w:p w14:paraId="25CF5353" w14:textId="77777777" w:rsidR="00885510" w:rsidRPr="00B016B3" w:rsidRDefault="00885510" w:rsidP="00611D7F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4C5345FC" w14:textId="7EF205A4" w:rsidR="002F21D1" w:rsidRPr="00B016B3" w:rsidRDefault="00BD553A" w:rsidP="00611D7F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B016B3">
        <w:rPr>
          <w:rFonts w:ascii="Times New Roman" w:hAnsi="Times New Roman" w:cs="Times New Roman"/>
          <w:b/>
          <w:sz w:val="24"/>
          <w:szCs w:val="24"/>
        </w:rPr>
        <w:t xml:space="preserve">Course </w:t>
      </w:r>
      <w:r w:rsidR="00885510" w:rsidRPr="00B016B3">
        <w:rPr>
          <w:rFonts w:ascii="Times New Roman" w:hAnsi="Times New Roman" w:cs="Times New Roman"/>
          <w:b/>
          <w:sz w:val="24"/>
          <w:szCs w:val="24"/>
        </w:rPr>
        <w:t>S</w:t>
      </w:r>
      <w:r w:rsidRPr="00B016B3">
        <w:rPr>
          <w:rFonts w:ascii="Times New Roman" w:hAnsi="Times New Roman" w:cs="Times New Roman"/>
          <w:b/>
          <w:sz w:val="24"/>
          <w:szCs w:val="24"/>
        </w:rPr>
        <w:t>chedule:</w:t>
      </w:r>
    </w:p>
    <w:p w14:paraId="31B0AB8A" w14:textId="77777777" w:rsidR="00A46C9B" w:rsidRPr="00B016B3" w:rsidRDefault="00A46C9B" w:rsidP="00611D7F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1B1A28D" w14:textId="4EE07278" w:rsidR="00FE60D8" w:rsidRPr="00BD553A" w:rsidRDefault="00EB6172" w:rsidP="00C01DBB">
      <w:pPr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BD553A">
        <w:rPr>
          <w:rFonts w:ascii="Times New Roman" w:hAnsi="Times New Roman" w:cs="Times New Roman"/>
          <w:sz w:val="24"/>
          <w:szCs w:val="24"/>
        </w:rPr>
        <w:t>Week 1</w:t>
      </w:r>
      <w:r w:rsidR="00FE60D8" w:rsidRPr="00BD553A">
        <w:rPr>
          <w:rFonts w:ascii="Times New Roman" w:hAnsi="Times New Roman" w:cs="Times New Roman"/>
          <w:sz w:val="24"/>
          <w:szCs w:val="24"/>
        </w:rPr>
        <w:t>：</w:t>
      </w:r>
      <w:r w:rsidRPr="00BD553A">
        <w:rPr>
          <w:rFonts w:ascii="Times New Roman" w:hAnsi="Times New Roman" w:cs="Times New Roman"/>
          <w:sz w:val="24"/>
          <w:szCs w:val="24"/>
        </w:rPr>
        <w:t>What is development?</w:t>
      </w:r>
    </w:p>
    <w:p w14:paraId="76B5D7C2" w14:textId="1FFA89DF" w:rsidR="00397032" w:rsidRDefault="00676D4C" w:rsidP="00A1109C">
      <w:pPr>
        <w:pStyle w:val="a3"/>
        <w:numPr>
          <w:ilvl w:val="0"/>
          <w:numId w:val="6"/>
        </w:numPr>
        <w:ind w:firstLineChars="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A1109C">
        <w:rPr>
          <w:rFonts w:ascii="Times New Roman" w:eastAsia="宋体" w:hAnsi="Times New Roman" w:cs="Times New Roman"/>
          <w:kern w:val="0"/>
          <w:sz w:val="24"/>
          <w:szCs w:val="24"/>
        </w:rPr>
        <w:t xml:space="preserve">Amartya Sen. 1999. </w:t>
      </w:r>
      <w:r w:rsidRPr="00DE1BBB">
        <w:rPr>
          <w:rFonts w:ascii="Times New Roman" w:eastAsia="宋体" w:hAnsi="Times New Roman" w:cs="Times New Roman"/>
          <w:i/>
          <w:kern w:val="0"/>
          <w:sz w:val="24"/>
          <w:szCs w:val="24"/>
        </w:rPr>
        <w:t>Development as Freedom.</w:t>
      </w:r>
      <w:r w:rsidR="00DE1BBB" w:rsidRPr="00DE1BBB">
        <w:rPr>
          <w:rFonts w:ascii="Times New Roman" w:eastAsia="宋体" w:hAnsi="Times New Roman" w:cs="Times New Roman"/>
          <w:i/>
          <w:kern w:val="0"/>
          <w:sz w:val="24"/>
          <w:szCs w:val="24"/>
        </w:rPr>
        <w:t xml:space="preserve"> Introduction</w:t>
      </w:r>
      <w:r w:rsidR="00DE1BBB">
        <w:rPr>
          <w:rFonts w:ascii="Times New Roman" w:eastAsia="宋体" w:hAnsi="Times New Roman" w:cs="Times New Roman"/>
          <w:kern w:val="0"/>
          <w:sz w:val="24"/>
          <w:szCs w:val="24"/>
        </w:rPr>
        <w:t>, p. 3-11</w:t>
      </w:r>
      <w:r w:rsidR="00BD553A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</w:p>
    <w:p w14:paraId="1903E7CF" w14:textId="36A1EDDF" w:rsidR="00BD553A" w:rsidRPr="00A1109C" w:rsidRDefault="00BD553A" w:rsidP="00A1109C">
      <w:pPr>
        <w:pStyle w:val="a3"/>
        <w:numPr>
          <w:ilvl w:val="0"/>
          <w:numId w:val="6"/>
        </w:numPr>
        <w:ind w:firstLineChars="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UND</w:t>
      </w:r>
      <w:r w:rsidR="008E3EA7">
        <w:rPr>
          <w:rFonts w:ascii="Times New Roman" w:eastAsia="宋体" w:hAnsi="Times New Roman" w:cs="Times New Roman" w:hint="eastAsia"/>
          <w:kern w:val="0"/>
          <w:sz w:val="24"/>
          <w:szCs w:val="24"/>
        </w:rPr>
        <w:t>P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r w:rsidR="003B7C9C">
        <w:rPr>
          <w:rFonts w:ascii="Times New Roman" w:eastAsia="宋体" w:hAnsi="Times New Roman" w:cs="Times New Roman"/>
          <w:kern w:val="0"/>
          <w:sz w:val="24"/>
          <w:szCs w:val="24"/>
        </w:rPr>
        <w:t xml:space="preserve">1990. </w:t>
      </w:r>
      <w:r w:rsidR="003B7C9C" w:rsidRPr="003B7C9C">
        <w:rPr>
          <w:rFonts w:ascii="Times New Roman" w:eastAsia="宋体" w:hAnsi="Times New Roman" w:cs="Times New Roman"/>
          <w:i/>
          <w:kern w:val="0"/>
          <w:sz w:val="24"/>
          <w:szCs w:val="24"/>
        </w:rPr>
        <w:t>Human Development Report 1990</w:t>
      </w:r>
      <w:r w:rsidR="003B7C9C">
        <w:rPr>
          <w:rFonts w:ascii="Times New Roman" w:eastAsia="宋体" w:hAnsi="Times New Roman" w:cs="Times New Roman"/>
          <w:kern w:val="0"/>
          <w:sz w:val="24"/>
          <w:szCs w:val="24"/>
        </w:rPr>
        <w:t xml:space="preserve">. Chapter 1: “Defining and measuring human development.” </w:t>
      </w:r>
    </w:p>
    <w:p w14:paraId="392313D4" w14:textId="77777777" w:rsidR="00676D4C" w:rsidRDefault="00676D4C" w:rsidP="00FE60D8">
      <w:pPr>
        <w:jc w:val="left"/>
        <w:rPr>
          <w:rFonts w:ascii="宋体" w:eastAsia="宋体" w:hAnsi="宋体" w:cs="Times New Roman"/>
          <w:kern w:val="0"/>
          <w:sz w:val="24"/>
          <w:szCs w:val="24"/>
        </w:rPr>
      </w:pPr>
    </w:p>
    <w:p w14:paraId="11BC8AA7" w14:textId="77654E12" w:rsidR="00FE60D8" w:rsidRPr="00EB6172" w:rsidRDefault="00EB6172" w:rsidP="00FE60D8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EB6172">
        <w:rPr>
          <w:rFonts w:ascii="Times New Roman" w:eastAsia="宋体" w:hAnsi="Times New Roman" w:cs="Times New Roman"/>
          <w:kern w:val="0"/>
          <w:sz w:val="24"/>
          <w:szCs w:val="24"/>
        </w:rPr>
        <w:t>Week 2</w:t>
      </w:r>
      <w:r w:rsidR="00FE60D8" w:rsidRPr="00EB6172">
        <w:rPr>
          <w:rFonts w:ascii="Times New Roman" w:eastAsia="宋体" w:hAnsi="Times New Roman" w:cs="Times New Roman"/>
          <w:kern w:val="0"/>
          <w:sz w:val="24"/>
          <w:szCs w:val="24"/>
        </w:rPr>
        <w:t>：</w:t>
      </w:r>
      <w:r w:rsidR="0009765D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Theories of </w:t>
      </w:r>
      <w:r w:rsidR="0009765D">
        <w:rPr>
          <w:rFonts w:ascii="Times New Roman" w:eastAsia="宋体" w:hAnsi="Times New Roman" w:cs="Times New Roman"/>
          <w:kern w:val="0"/>
          <w:sz w:val="24"/>
          <w:szCs w:val="24"/>
        </w:rPr>
        <w:t>d</w:t>
      </w:r>
      <w:r w:rsidRPr="00EB6172">
        <w:rPr>
          <w:rFonts w:ascii="Times New Roman" w:eastAsia="宋体" w:hAnsi="Times New Roman" w:cs="Times New Roman"/>
          <w:kern w:val="0"/>
          <w:sz w:val="24"/>
          <w:szCs w:val="24"/>
        </w:rPr>
        <w:t>evelopment</w:t>
      </w:r>
      <w:r w:rsidR="009D15DE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14:paraId="091FEBF5" w14:textId="7786E5C9" w:rsidR="00566E2E" w:rsidRDefault="003A2E1B" w:rsidP="00A1109C">
      <w:pPr>
        <w:pStyle w:val="ac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3A2E1B">
        <w:rPr>
          <w:rFonts w:ascii="Times New Roman" w:hAnsi="Times New Roman" w:cs="Times New Roman"/>
        </w:rPr>
        <w:t xml:space="preserve">Michael </w:t>
      </w:r>
      <w:proofErr w:type="spellStart"/>
      <w:r w:rsidRPr="003A2E1B">
        <w:rPr>
          <w:rFonts w:ascii="Times New Roman" w:hAnsi="Times New Roman" w:cs="Times New Roman"/>
        </w:rPr>
        <w:t>Todaro</w:t>
      </w:r>
      <w:proofErr w:type="spellEnd"/>
      <w:r w:rsidRPr="003A2E1B">
        <w:rPr>
          <w:rFonts w:ascii="Times New Roman" w:hAnsi="Times New Roman" w:cs="Times New Roman"/>
        </w:rPr>
        <w:t xml:space="preserve"> and Stephen Smith.</w:t>
      </w:r>
      <w:r>
        <w:rPr>
          <w:rFonts w:ascii="Times New Roman" w:hAnsi="Times New Roman" w:cs="Times New Roman"/>
        </w:rPr>
        <w:t xml:space="preserve"> </w:t>
      </w:r>
      <w:r w:rsidRPr="003A2E1B">
        <w:rPr>
          <w:rFonts w:ascii="Times New Roman" w:hAnsi="Times New Roman" w:cs="Times New Roman"/>
        </w:rPr>
        <w:t>2011.</w:t>
      </w:r>
      <w:r>
        <w:rPr>
          <w:rFonts w:ascii="Times New Roman" w:hAnsi="Times New Roman" w:cs="Times New Roman"/>
        </w:rPr>
        <w:t xml:space="preserve"> </w:t>
      </w:r>
      <w:r w:rsidRPr="003A2E1B">
        <w:rPr>
          <w:rFonts w:ascii="Times New Roman" w:hAnsi="Times New Roman" w:cs="Times New Roman"/>
          <w:i/>
        </w:rPr>
        <w:t>Economic Development</w:t>
      </w:r>
      <w:r w:rsidRPr="003A2E1B">
        <w:rPr>
          <w:rFonts w:ascii="Times New Roman" w:hAnsi="Times New Roman" w:cs="Times New Roman"/>
        </w:rPr>
        <w:t xml:space="preserve">, </w:t>
      </w:r>
      <w:r w:rsidR="00572496">
        <w:rPr>
          <w:rFonts w:ascii="Times New Roman" w:hAnsi="Times New Roman" w:cs="Times New Roman"/>
        </w:rPr>
        <w:t>C</w:t>
      </w:r>
      <w:r w:rsidRPr="003A2E1B">
        <w:rPr>
          <w:rFonts w:ascii="Times New Roman" w:hAnsi="Times New Roman" w:cs="Times New Roman"/>
        </w:rPr>
        <w:t xml:space="preserve">hapter </w:t>
      </w:r>
      <w:r w:rsidR="00572496">
        <w:rPr>
          <w:rFonts w:ascii="Times New Roman" w:hAnsi="Times New Roman" w:cs="Times New Roman"/>
        </w:rPr>
        <w:t>3</w:t>
      </w:r>
      <w:r w:rsidRPr="003A2E1B">
        <w:rPr>
          <w:rFonts w:ascii="Times New Roman" w:hAnsi="Times New Roman" w:cs="Times New Roman"/>
        </w:rPr>
        <w:t xml:space="preserve">: </w:t>
      </w:r>
      <w:r w:rsidR="00572496">
        <w:rPr>
          <w:rFonts w:ascii="Times New Roman" w:hAnsi="Times New Roman" w:cs="Times New Roman"/>
        </w:rPr>
        <w:t xml:space="preserve">Classic theories of economic growth and development. </w:t>
      </w:r>
      <w:r>
        <w:rPr>
          <w:rFonts w:ascii="Times New Roman" w:hAnsi="Times New Roman" w:cs="Times New Roman"/>
        </w:rPr>
        <w:t>p. 1</w:t>
      </w:r>
      <w:r w:rsidR="00572496">
        <w:rPr>
          <w:rFonts w:ascii="Times New Roman" w:hAnsi="Times New Roman" w:cs="Times New Roman"/>
        </w:rPr>
        <w:t>09-139</w:t>
      </w:r>
      <w:r>
        <w:rPr>
          <w:rFonts w:ascii="Times New Roman" w:hAnsi="Times New Roman" w:cs="Times New Roman"/>
        </w:rPr>
        <w:t>.</w:t>
      </w:r>
    </w:p>
    <w:p w14:paraId="5F060DB8" w14:textId="4DEBDC81" w:rsidR="00971A1E" w:rsidRDefault="00971A1E" w:rsidP="00A1109C">
      <w:pPr>
        <w:pStyle w:val="ac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Justin </w:t>
      </w:r>
      <w:proofErr w:type="spellStart"/>
      <w:r>
        <w:rPr>
          <w:rFonts w:ascii="Times New Roman" w:hAnsi="Times New Roman" w:cs="Times New Roman"/>
        </w:rPr>
        <w:t>Yifu</w:t>
      </w:r>
      <w:proofErr w:type="spellEnd"/>
      <w:r>
        <w:rPr>
          <w:rFonts w:ascii="Times New Roman" w:hAnsi="Times New Roman" w:cs="Times New Roman"/>
        </w:rPr>
        <w:t xml:space="preserve"> Lin. 2012. </w:t>
      </w:r>
      <w:r w:rsidR="003A586F" w:rsidRPr="006A0848">
        <w:rPr>
          <w:rFonts w:ascii="Times New Roman" w:eastAsia="Times New Roman" w:hAnsi="Times New Roman" w:cs="Times New Roman"/>
          <w:iCs/>
          <w:color w:val="333333"/>
          <w:shd w:val="clear" w:color="auto" w:fill="FFFFFF"/>
        </w:rPr>
        <w:t>2012</w:t>
      </w:r>
      <w:r w:rsidR="003A586F" w:rsidRPr="006A0848">
        <w:rPr>
          <w:rFonts w:ascii="Times New Roman" w:eastAsia="Times New Roman" w:hAnsi="Times New Roman" w:cs="Times New Roman"/>
          <w:i/>
          <w:iCs/>
          <w:color w:val="333333"/>
          <w:shd w:val="clear" w:color="auto" w:fill="FFFFFF"/>
        </w:rPr>
        <w:t>. The Quest for Prosperity: How Developing Economies Can Take Off</w:t>
      </w:r>
      <w:r w:rsidR="003A586F" w:rsidRPr="006A0848">
        <w:rPr>
          <w:rFonts w:ascii="Times New Roman" w:eastAsia="Times New Roman" w:hAnsi="Times New Roman" w:cs="Times New Roman"/>
          <w:color w:val="333333"/>
          <w:shd w:val="clear" w:color="auto" w:fill="FFFFFF"/>
        </w:rPr>
        <w:t>. Princeton and Oxford: Princeton University Press.</w:t>
      </w:r>
      <w:r w:rsidR="003A586F">
        <w:rPr>
          <w:rFonts w:ascii="Times New Roman" w:eastAsia="Times New Roman" w:hAnsi="Times New Roman" w:cs="Times New Roman" w:hint="eastAsia"/>
          <w:color w:val="333333"/>
          <w:shd w:val="clear" w:color="auto" w:fill="FFFFFF"/>
        </w:rPr>
        <w:t xml:space="preserve"> Chapter </w:t>
      </w:r>
      <w:r w:rsidR="003A586F">
        <w:rPr>
          <w:rFonts w:ascii="Times New Roman" w:eastAsia="Times New Roman" w:hAnsi="Times New Roman" w:cs="Times New Roman"/>
          <w:color w:val="333333"/>
          <w:shd w:val="clear" w:color="auto" w:fill="FFFFFF"/>
        </w:rPr>
        <w:t>5.</w:t>
      </w:r>
    </w:p>
    <w:p w14:paraId="28ABCDD4" w14:textId="77777777" w:rsidR="003A2E1B" w:rsidRPr="003A2E1B" w:rsidRDefault="003A2E1B" w:rsidP="003A2E1B">
      <w:pPr>
        <w:pStyle w:val="ac"/>
        <w:spacing w:before="0" w:beforeAutospacing="0" w:after="0" w:afterAutospacing="0"/>
        <w:rPr>
          <w:rFonts w:ascii="Times New Roman" w:hAnsi="Times New Roman" w:cs="Times New Roman"/>
        </w:rPr>
      </w:pPr>
    </w:p>
    <w:p w14:paraId="1468467B" w14:textId="7EF14CE5" w:rsidR="002D02F8" w:rsidRDefault="00EB6172" w:rsidP="002D02F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W</w:t>
      </w:r>
      <w:r>
        <w:rPr>
          <w:rFonts w:ascii="Times New Roman" w:hAnsi="Times New Roman" w:cs="Times New Roman"/>
          <w:sz w:val="24"/>
          <w:szCs w:val="24"/>
        </w:rPr>
        <w:t>eek 3</w:t>
      </w:r>
      <w:r w:rsidR="00FE60D8"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istorical experience of economic development</w:t>
      </w:r>
    </w:p>
    <w:p w14:paraId="415D4B70" w14:textId="06CB0512" w:rsidR="007D29A6" w:rsidRDefault="00EE5AE7" w:rsidP="007D29A6">
      <w:pPr>
        <w:pStyle w:val="a3"/>
        <w:numPr>
          <w:ilvl w:val="0"/>
          <w:numId w:val="5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Kenneth </w:t>
      </w:r>
      <w:proofErr w:type="spellStart"/>
      <w:r>
        <w:rPr>
          <w:rFonts w:ascii="Times New Roman" w:hAnsi="Times New Roman" w:cs="Times New Roman"/>
          <w:sz w:val="24"/>
          <w:szCs w:val="24"/>
        </w:rPr>
        <w:t>Pomeraz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2000. </w:t>
      </w:r>
      <w:r w:rsidRPr="00EE5AE7">
        <w:rPr>
          <w:rFonts w:ascii="Times New Roman" w:hAnsi="Times New Roman" w:cs="Times New Roman"/>
          <w:i/>
          <w:sz w:val="24"/>
          <w:szCs w:val="24"/>
        </w:rPr>
        <w:t xml:space="preserve">The Great Divergence: China, Europe, and the Making of </w:t>
      </w:r>
      <w:r>
        <w:rPr>
          <w:rFonts w:ascii="Times New Roman" w:hAnsi="Times New Roman" w:cs="Times New Roman"/>
          <w:i/>
          <w:sz w:val="24"/>
          <w:szCs w:val="24"/>
        </w:rPr>
        <w:t xml:space="preserve">the Modern </w:t>
      </w:r>
      <w:r w:rsidRPr="00EE5AE7">
        <w:rPr>
          <w:rFonts w:ascii="Times New Roman" w:hAnsi="Times New Roman" w:cs="Times New Roman"/>
          <w:i/>
          <w:sz w:val="24"/>
          <w:szCs w:val="24"/>
        </w:rPr>
        <w:t>World Economy</w:t>
      </w:r>
      <w:r>
        <w:rPr>
          <w:rFonts w:ascii="Times New Roman" w:hAnsi="Times New Roman" w:cs="Times New Roman"/>
          <w:sz w:val="24"/>
          <w:szCs w:val="24"/>
        </w:rPr>
        <w:t xml:space="preserve">. Chapter 1 (p. 3-27). </w:t>
      </w:r>
    </w:p>
    <w:p w14:paraId="6A9B6EC3" w14:textId="77777777" w:rsidR="00566E2E" w:rsidRPr="00A1109C" w:rsidRDefault="00E52C89" w:rsidP="00A1109C">
      <w:pPr>
        <w:pStyle w:val="a3"/>
        <w:numPr>
          <w:ilvl w:val="0"/>
          <w:numId w:val="5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9C">
        <w:rPr>
          <w:rFonts w:ascii="Times New Roman" w:hAnsi="Times New Roman" w:cs="Times New Roman"/>
          <w:sz w:val="24"/>
          <w:szCs w:val="24"/>
        </w:rPr>
        <w:t>Stanle</w:t>
      </w:r>
      <w:r w:rsidR="0014056B" w:rsidRPr="00A1109C">
        <w:rPr>
          <w:rFonts w:ascii="Times New Roman" w:hAnsi="Times New Roman" w:cs="Times New Roman"/>
          <w:sz w:val="24"/>
          <w:szCs w:val="24"/>
        </w:rPr>
        <w:t xml:space="preserve">y </w:t>
      </w:r>
      <w:proofErr w:type="spellStart"/>
      <w:r w:rsidR="0014056B" w:rsidRPr="00A1109C">
        <w:rPr>
          <w:rFonts w:ascii="Times New Roman" w:hAnsi="Times New Roman" w:cs="Times New Roman"/>
          <w:sz w:val="24"/>
          <w:szCs w:val="24"/>
        </w:rPr>
        <w:t>Engerman</w:t>
      </w:r>
      <w:proofErr w:type="spellEnd"/>
      <w:r w:rsidR="0014056B" w:rsidRPr="00A1109C">
        <w:rPr>
          <w:rFonts w:ascii="Times New Roman" w:hAnsi="Times New Roman" w:cs="Times New Roman"/>
          <w:sz w:val="24"/>
          <w:szCs w:val="24"/>
        </w:rPr>
        <w:t xml:space="preserve"> and Kenneth Sokoloff</w:t>
      </w:r>
      <w:r w:rsidR="00C01DBB" w:rsidRPr="00A1109C">
        <w:rPr>
          <w:rFonts w:ascii="Times New Roman" w:hAnsi="Times New Roman" w:cs="Times New Roman"/>
          <w:sz w:val="24"/>
          <w:szCs w:val="24"/>
        </w:rPr>
        <w:t xml:space="preserve">. 2000. </w:t>
      </w:r>
      <w:r w:rsidRPr="00A1109C">
        <w:rPr>
          <w:rFonts w:ascii="Times New Roman" w:hAnsi="Times New Roman" w:cs="Times New Roman"/>
          <w:sz w:val="24"/>
          <w:szCs w:val="24"/>
        </w:rPr>
        <w:t xml:space="preserve">“History Lessons, Institutions, Factor Endowments, and Paths of Development in the New World,” </w:t>
      </w:r>
      <w:r w:rsidRPr="00A1109C">
        <w:rPr>
          <w:rFonts w:ascii="Times New Roman" w:hAnsi="Times New Roman" w:cs="Times New Roman"/>
          <w:i/>
          <w:iCs/>
          <w:sz w:val="24"/>
          <w:szCs w:val="24"/>
        </w:rPr>
        <w:t>Journal of Economic Perspectives</w:t>
      </w:r>
      <w:r w:rsidRPr="00A1109C">
        <w:rPr>
          <w:rFonts w:ascii="Times New Roman" w:hAnsi="Times New Roman" w:cs="Times New Roman"/>
          <w:sz w:val="24"/>
          <w:szCs w:val="24"/>
        </w:rPr>
        <w:t>, 14(3).</w:t>
      </w:r>
    </w:p>
    <w:p w14:paraId="67F51484" w14:textId="77777777" w:rsidR="00E52C89" w:rsidRPr="007E313B" w:rsidRDefault="00E52C89" w:rsidP="00566E2E">
      <w:pPr>
        <w:pStyle w:val="a3"/>
        <w:ind w:left="360" w:firstLineChars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020F873" w14:textId="32363B0D" w:rsidR="007E313B" w:rsidRDefault="00EB6172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4</w:t>
      </w:r>
      <w:r w:rsidR="007E313B">
        <w:rPr>
          <w:rFonts w:ascii="Times New Roman" w:hAnsi="Times New Roman" w:cs="Times New Roman"/>
          <w:sz w:val="24"/>
          <w:szCs w:val="24"/>
        </w:rPr>
        <w:t>：</w:t>
      </w:r>
      <w:r w:rsidR="003A586F">
        <w:rPr>
          <w:rFonts w:ascii="Times New Roman" w:hAnsi="Times New Roman" w:cs="Times New Roman"/>
          <w:sz w:val="24"/>
          <w:szCs w:val="24"/>
        </w:rPr>
        <w:t xml:space="preserve">Developing countries: </w:t>
      </w:r>
      <w:r w:rsidR="00D15C15">
        <w:rPr>
          <w:rFonts w:ascii="Times New Roman" w:hAnsi="Times New Roman" w:cs="Times New Roman"/>
          <w:sz w:val="24"/>
          <w:szCs w:val="24"/>
        </w:rPr>
        <w:t>successful experiences</w:t>
      </w:r>
    </w:p>
    <w:p w14:paraId="69D039BE" w14:textId="3AD12A84" w:rsidR="006A0848" w:rsidRPr="006A0848" w:rsidRDefault="00971A1E" w:rsidP="006A0848">
      <w:pPr>
        <w:pStyle w:val="a3"/>
        <w:widowControl/>
        <w:numPr>
          <w:ilvl w:val="0"/>
          <w:numId w:val="7"/>
        </w:numPr>
        <w:ind w:firstLineChars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6A0848"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 xml:space="preserve">Justin </w:t>
      </w:r>
      <w:proofErr w:type="spellStart"/>
      <w:r w:rsidRPr="006A0848"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>Yifu</w:t>
      </w:r>
      <w:proofErr w:type="spellEnd"/>
      <w:r w:rsidRPr="006A0848"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>Lin</w:t>
      </w:r>
      <w:r w:rsidR="006A0848" w:rsidRPr="006A0848"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>. 2012</w:t>
      </w:r>
      <w:r w:rsidR="006A0848" w:rsidRPr="006A0848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shd w:val="clear" w:color="auto" w:fill="FFFFFF"/>
        </w:rPr>
        <w:t>. The Quest for Prosperity: How Developing Economies Can Take Off</w:t>
      </w:r>
      <w:r w:rsidR="006A0848" w:rsidRPr="006A084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shd w:val="clear" w:color="auto" w:fill="FFFFFF"/>
        </w:rPr>
        <w:t>. Princeton and Oxford: Princeton University Press.</w:t>
      </w:r>
      <w:r w:rsidR="00B94A94">
        <w:rPr>
          <w:rFonts w:ascii="Times New Roman" w:eastAsia="Times New Roman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 xml:space="preserve"> Chapter 4</w:t>
      </w:r>
    </w:p>
    <w:p w14:paraId="5B0A2A01" w14:textId="61F306CD" w:rsidR="00B94A94" w:rsidRPr="00B94A94" w:rsidRDefault="00B94A94" w:rsidP="00B94A94">
      <w:pPr>
        <w:pStyle w:val="a3"/>
        <w:numPr>
          <w:ilvl w:val="0"/>
          <w:numId w:val="7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Case: </w:t>
      </w:r>
      <w:r w:rsidR="00676D4C" w:rsidRPr="00A1109C">
        <w:rPr>
          <w:rFonts w:ascii="Times New Roman" w:hAnsi="Times New Roman" w:cs="Times New Roman"/>
          <w:sz w:val="24"/>
          <w:szCs w:val="24"/>
        </w:rPr>
        <w:t>Michael Lewin. 2011. “Botswana’s success: good governance, good policies, and good luck.”</w:t>
      </w:r>
    </w:p>
    <w:p w14:paraId="69E3530D" w14:textId="77777777" w:rsidR="00C17BB4" w:rsidRDefault="00C17BB4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50F6114F" w14:textId="388389D8" w:rsidR="007E313B" w:rsidRDefault="00EB6172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5</w:t>
      </w:r>
      <w:r w:rsidR="007E313B">
        <w:rPr>
          <w:rFonts w:ascii="Times New Roman" w:hAnsi="Times New Roman" w:cs="Times New Roman"/>
          <w:sz w:val="24"/>
          <w:szCs w:val="24"/>
        </w:rPr>
        <w:t>：</w:t>
      </w:r>
      <w:r w:rsidR="003A586F">
        <w:rPr>
          <w:rFonts w:ascii="Times New Roman" w:hAnsi="Times New Roman" w:cs="Times New Roman"/>
          <w:sz w:val="24"/>
          <w:szCs w:val="24"/>
        </w:rPr>
        <w:t>Developing countries:</w:t>
      </w:r>
      <w:r w:rsidR="00D15C15">
        <w:rPr>
          <w:rFonts w:ascii="Times New Roman" w:hAnsi="Times New Roman" w:cs="Times New Roman"/>
          <w:sz w:val="24"/>
          <w:szCs w:val="24"/>
        </w:rPr>
        <w:t xml:space="preserve"> failures</w:t>
      </w:r>
    </w:p>
    <w:p w14:paraId="63B0CC90" w14:textId="7E315114" w:rsidR="00B94A94" w:rsidRPr="00B94A94" w:rsidRDefault="00971A1E" w:rsidP="00B94A94">
      <w:pPr>
        <w:pStyle w:val="a3"/>
        <w:widowControl/>
        <w:numPr>
          <w:ilvl w:val="0"/>
          <w:numId w:val="8"/>
        </w:numPr>
        <w:ind w:firstLineChars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6A0848"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 xml:space="preserve">Justin </w:t>
      </w:r>
      <w:proofErr w:type="spellStart"/>
      <w:r w:rsidRPr="006A0848"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>Yifu</w:t>
      </w:r>
      <w:proofErr w:type="spellEnd"/>
      <w:r w:rsidRPr="006A0848"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>Lin</w:t>
      </w:r>
      <w:r w:rsidR="00B94A94" w:rsidRPr="006A0848">
        <w:rPr>
          <w:rFonts w:ascii="Times New Roman" w:eastAsia="Times New Roman" w:hAnsi="Times New Roman" w:cs="Times New Roman"/>
          <w:iCs/>
          <w:color w:val="333333"/>
          <w:kern w:val="0"/>
          <w:sz w:val="24"/>
          <w:szCs w:val="24"/>
          <w:shd w:val="clear" w:color="auto" w:fill="FFFFFF"/>
        </w:rPr>
        <w:t>. 2012</w:t>
      </w:r>
      <w:r w:rsidR="00B94A94" w:rsidRPr="006A0848">
        <w:rPr>
          <w:rFonts w:ascii="Times New Roman" w:eastAsia="Times New Roman" w:hAnsi="Times New Roman" w:cs="Times New Roman"/>
          <w:i/>
          <w:iCs/>
          <w:color w:val="333333"/>
          <w:kern w:val="0"/>
          <w:sz w:val="24"/>
          <w:szCs w:val="24"/>
          <w:shd w:val="clear" w:color="auto" w:fill="FFFFFF"/>
        </w:rPr>
        <w:t>. The Quest for Prosperity: How Developing Economies Can Take Off</w:t>
      </w:r>
      <w:r w:rsidR="00B94A94" w:rsidRPr="006A084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shd w:val="clear" w:color="auto" w:fill="FFFFFF"/>
        </w:rPr>
        <w:t>. Princeton and Oxford: Princeton University Press.</w:t>
      </w:r>
      <w:r w:rsidR="00B94A94">
        <w:rPr>
          <w:rFonts w:ascii="Times New Roman" w:eastAsia="Times New Roman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 xml:space="preserve"> Chapter 3.</w:t>
      </w:r>
    </w:p>
    <w:p w14:paraId="07644F89" w14:textId="7F30383F" w:rsidR="00676D4C" w:rsidRPr="00A1109C" w:rsidRDefault="00B94A94" w:rsidP="00A1109C">
      <w:pPr>
        <w:pStyle w:val="a3"/>
        <w:numPr>
          <w:ilvl w:val="0"/>
          <w:numId w:val="8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Case: </w:t>
      </w:r>
      <w:r w:rsidR="00676D4C" w:rsidRPr="00A1109C">
        <w:rPr>
          <w:rFonts w:ascii="Times New Roman" w:hAnsi="Times New Roman" w:cs="Times New Roman"/>
          <w:sz w:val="24"/>
          <w:szCs w:val="24"/>
        </w:rPr>
        <w:t>The Economist. 2014. “The tragedy of Argentina: A century of decline.” Feb. 14.</w:t>
      </w:r>
    </w:p>
    <w:p w14:paraId="2E4BDDEA" w14:textId="77777777" w:rsidR="00676D4C" w:rsidRPr="003A2E1B" w:rsidRDefault="00676D4C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F8D14C1" w14:textId="4B3024F0" w:rsidR="007E313B" w:rsidRDefault="0009765D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6</w:t>
      </w:r>
      <w:r w:rsidR="007E313B"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 class.</w:t>
      </w:r>
    </w:p>
    <w:p w14:paraId="2395C2B1" w14:textId="77777777" w:rsidR="00E52C89" w:rsidRDefault="00E52C89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35ACFBA" w14:textId="04E75EC3" w:rsidR="007E313B" w:rsidRDefault="00EB6172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7</w:t>
      </w:r>
      <w:r w:rsidR="007E313B"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nstitutions and economic development</w:t>
      </w:r>
    </w:p>
    <w:p w14:paraId="0BA808A7" w14:textId="77777777" w:rsidR="007D29A6" w:rsidRPr="002D02F8" w:rsidRDefault="007D29A6" w:rsidP="007D29A6">
      <w:pPr>
        <w:pStyle w:val="a3"/>
        <w:numPr>
          <w:ilvl w:val="0"/>
          <w:numId w:val="10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2D02F8">
        <w:rPr>
          <w:rFonts w:ascii="Times New Roman" w:hAnsi="Times New Roman" w:cs="Times New Roman"/>
          <w:sz w:val="24"/>
          <w:szCs w:val="24"/>
        </w:rPr>
        <w:t xml:space="preserve">Douglass North and Barry </w:t>
      </w:r>
      <w:proofErr w:type="spellStart"/>
      <w:r w:rsidRPr="002D02F8">
        <w:rPr>
          <w:rFonts w:ascii="Times New Roman" w:hAnsi="Times New Roman" w:cs="Times New Roman"/>
          <w:sz w:val="24"/>
          <w:szCs w:val="24"/>
        </w:rPr>
        <w:t>Weingast</w:t>
      </w:r>
      <w:proofErr w:type="spellEnd"/>
      <w:r w:rsidRPr="002D02F8">
        <w:rPr>
          <w:rFonts w:ascii="Times New Roman" w:hAnsi="Times New Roman" w:cs="Times New Roman"/>
          <w:sz w:val="24"/>
          <w:szCs w:val="24"/>
        </w:rPr>
        <w:t xml:space="preserve">. 1989. “Constitutions and commitment: </w:t>
      </w:r>
      <w:r w:rsidRPr="002D02F8">
        <w:rPr>
          <w:rFonts w:ascii="Times New Roman" w:eastAsia="宋体" w:hAnsi="Times New Roman" w:cs="Times New Roman"/>
          <w:bCs/>
          <w:color w:val="333333"/>
          <w:kern w:val="36"/>
          <w:sz w:val="24"/>
          <w:szCs w:val="24"/>
        </w:rPr>
        <w:t>The evolution of institutions governing public choice in seventeenth-c</w:t>
      </w:r>
      <w:r w:rsidRPr="002D02F8">
        <w:rPr>
          <w:rFonts w:ascii="Times New Roman" w:eastAsia="宋体" w:hAnsi="Times New Roman" w:cs="Times New Roman"/>
          <w:color w:val="333333"/>
          <w:kern w:val="36"/>
          <w:sz w:val="24"/>
          <w:szCs w:val="24"/>
        </w:rPr>
        <w:t>entury England,</w:t>
      </w:r>
      <w:r>
        <w:rPr>
          <w:rFonts w:ascii="Times New Roman" w:eastAsia="宋体" w:hAnsi="Times New Roman" w:cs="Times New Roman"/>
          <w:color w:val="333333"/>
          <w:kern w:val="36"/>
          <w:sz w:val="24"/>
          <w:szCs w:val="24"/>
        </w:rPr>
        <w:t xml:space="preserve">” </w:t>
      </w:r>
      <w:r w:rsidRPr="002D02F8">
        <w:rPr>
          <w:rFonts w:ascii="Times New Roman" w:eastAsia="宋体" w:hAnsi="Times New Roman" w:cs="Times New Roman"/>
          <w:i/>
          <w:color w:val="333333"/>
          <w:kern w:val="36"/>
          <w:sz w:val="24"/>
          <w:szCs w:val="24"/>
        </w:rPr>
        <w:t>Journal of Economic History</w:t>
      </w:r>
      <w:r>
        <w:rPr>
          <w:rFonts w:ascii="Times New Roman" w:eastAsia="宋体" w:hAnsi="Times New Roman" w:cs="Times New Roman"/>
          <w:color w:val="333333"/>
          <w:kern w:val="36"/>
          <w:sz w:val="24"/>
          <w:szCs w:val="24"/>
        </w:rPr>
        <w:t>, 49(4): 803-832.</w:t>
      </w:r>
    </w:p>
    <w:p w14:paraId="1EC39C63" w14:textId="2358F2CD" w:rsidR="00C47E36" w:rsidRPr="00A1109C" w:rsidRDefault="00C47E36" w:rsidP="00A1109C">
      <w:pPr>
        <w:pStyle w:val="a3"/>
        <w:numPr>
          <w:ilvl w:val="0"/>
          <w:numId w:val="10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Daron </w:t>
      </w:r>
      <w:proofErr w:type="spellStart"/>
      <w:r>
        <w:rPr>
          <w:rFonts w:ascii="Times New Roman" w:hAnsi="Times New Roman" w:cs="Times New Roman"/>
          <w:sz w:val="24"/>
          <w:szCs w:val="24"/>
        </w:rPr>
        <w:t>Acemoglu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James Robinson. 2010. “Why is Africa Poor?” </w:t>
      </w:r>
      <w:r w:rsidRPr="00C47E36">
        <w:rPr>
          <w:rFonts w:ascii="Times New Roman" w:hAnsi="Times New Roman" w:cs="Times New Roman"/>
          <w:i/>
          <w:sz w:val="24"/>
          <w:szCs w:val="24"/>
        </w:rPr>
        <w:t>Economic History of Developing Regions</w:t>
      </w:r>
      <w:r>
        <w:rPr>
          <w:rFonts w:ascii="Times New Roman" w:hAnsi="Times New Roman" w:cs="Times New Roman"/>
          <w:sz w:val="24"/>
          <w:szCs w:val="24"/>
        </w:rPr>
        <w:t>, 25(1): 21-50.</w:t>
      </w:r>
    </w:p>
    <w:p w14:paraId="529C121E" w14:textId="77777777" w:rsidR="00E52C89" w:rsidRPr="00E52C89" w:rsidRDefault="00E52C89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86FF1CC" w14:textId="31C52D42" w:rsidR="007E313B" w:rsidRDefault="00EB6172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8</w:t>
      </w:r>
      <w:r w:rsidR="007E313B"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eography and population</w:t>
      </w:r>
    </w:p>
    <w:p w14:paraId="20BC53EC" w14:textId="420ECB5B" w:rsidR="00C47E36" w:rsidRPr="0009765D" w:rsidRDefault="0009765D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 w:rsidRPr="0009765D">
        <w:rPr>
          <w:rFonts w:ascii="Times New Roman" w:hAnsi="Times New Roman" w:cs="Times New Roman" w:hint="eastAsia"/>
          <w:sz w:val="24"/>
          <w:szCs w:val="24"/>
        </w:rPr>
        <w:t>M</w:t>
      </w:r>
      <w:r w:rsidRPr="0009765D">
        <w:rPr>
          <w:rFonts w:ascii="Times New Roman" w:hAnsi="Times New Roman" w:cs="Times New Roman"/>
          <w:sz w:val="24"/>
          <w:szCs w:val="24"/>
        </w:rPr>
        <w:t>idterm exam</w:t>
      </w:r>
    </w:p>
    <w:p w14:paraId="4E32BE20" w14:textId="77777777" w:rsidR="00C47E36" w:rsidRPr="00A34754" w:rsidRDefault="00C47E36" w:rsidP="00C47E36">
      <w:pPr>
        <w:pStyle w:val="a3"/>
        <w:numPr>
          <w:ilvl w:val="0"/>
          <w:numId w:val="1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9C">
        <w:rPr>
          <w:rFonts w:ascii="Times New Roman" w:hAnsi="Times New Roman" w:cs="Times New Roman"/>
          <w:sz w:val="24"/>
          <w:szCs w:val="24"/>
        </w:rPr>
        <w:t>Jeffrey Sachs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1109C">
        <w:rPr>
          <w:rFonts w:ascii="Times New Roman" w:hAnsi="Times New Roman" w:cs="Times New Roman"/>
          <w:sz w:val="24"/>
          <w:szCs w:val="24"/>
        </w:rPr>
        <w:t>2003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109C">
        <w:rPr>
          <w:rFonts w:ascii="Times New Roman" w:hAnsi="Times New Roman" w:cs="Times New Roman"/>
          <w:sz w:val="24"/>
          <w:szCs w:val="24"/>
        </w:rPr>
        <w:t xml:space="preserve"> “Institutions matter, but not for everything: The role of geography and resource endowments in development shouldn’t be underestimated.” </w:t>
      </w:r>
      <w:r w:rsidRPr="00A1109C">
        <w:rPr>
          <w:rFonts w:ascii="Times New Roman" w:hAnsi="Times New Roman" w:cs="Times New Roman"/>
          <w:i/>
          <w:iCs/>
          <w:sz w:val="24"/>
          <w:szCs w:val="24"/>
        </w:rPr>
        <w:t>Finance &amp; Development</w:t>
      </w:r>
      <w:r w:rsidRPr="00A1109C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 </w:t>
      </w:r>
    </w:p>
    <w:p w14:paraId="099C0457" w14:textId="77777777" w:rsidR="007E313B" w:rsidRPr="00A1109C" w:rsidRDefault="00A1109C" w:rsidP="00A1109C">
      <w:pPr>
        <w:pStyle w:val="a3"/>
        <w:numPr>
          <w:ilvl w:val="0"/>
          <w:numId w:val="11"/>
        </w:numPr>
        <w:ind w:firstLineChars="0"/>
        <w:jc w:val="left"/>
        <w:rPr>
          <w:rFonts w:ascii="Times New Roman" w:eastAsia="Palatino-Roman" w:hAnsi="Times New Roman" w:cs="Times New Roman"/>
          <w:kern w:val="0"/>
          <w:sz w:val="24"/>
          <w:szCs w:val="24"/>
        </w:rPr>
      </w:pPr>
      <w:r w:rsidRPr="00A1109C">
        <w:rPr>
          <w:rFonts w:ascii="Times New Roman" w:hAnsi="Times New Roman" w:cs="Times New Roman"/>
          <w:sz w:val="24"/>
          <w:szCs w:val="24"/>
        </w:rPr>
        <w:t xml:space="preserve">Michael </w:t>
      </w:r>
      <w:proofErr w:type="spellStart"/>
      <w:r w:rsidRPr="00A1109C">
        <w:rPr>
          <w:rFonts w:ascii="Times New Roman" w:hAnsi="Times New Roman" w:cs="Times New Roman"/>
          <w:sz w:val="24"/>
          <w:szCs w:val="24"/>
        </w:rPr>
        <w:t>Todaro</w:t>
      </w:r>
      <w:proofErr w:type="spellEnd"/>
      <w:r w:rsidRPr="00A1109C">
        <w:rPr>
          <w:rFonts w:ascii="Times New Roman" w:hAnsi="Times New Roman" w:cs="Times New Roman"/>
          <w:sz w:val="24"/>
          <w:szCs w:val="24"/>
        </w:rPr>
        <w:t xml:space="preserve"> and Stephen Smith. 2011. </w:t>
      </w:r>
      <w:r w:rsidRPr="00A1109C">
        <w:rPr>
          <w:rFonts w:ascii="Times New Roman" w:hAnsi="Times New Roman" w:cs="Times New Roman"/>
          <w:i/>
          <w:sz w:val="24"/>
          <w:szCs w:val="24"/>
        </w:rPr>
        <w:t>Economic Development</w:t>
      </w:r>
      <w:r w:rsidRPr="00A1109C">
        <w:rPr>
          <w:rFonts w:ascii="Times New Roman" w:hAnsi="Times New Roman" w:cs="Times New Roman"/>
          <w:sz w:val="24"/>
          <w:szCs w:val="24"/>
        </w:rPr>
        <w:t>, chapter 6: Population growth and economic development. p. 269-302</w:t>
      </w:r>
    </w:p>
    <w:p w14:paraId="415F404B" w14:textId="77777777" w:rsidR="00A1109C" w:rsidRPr="00566E2E" w:rsidRDefault="00A1109C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E324A0B" w14:textId="597F1BDB" w:rsidR="007E313B" w:rsidRDefault="00AA578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9</w:t>
      </w:r>
      <w:r w:rsidR="007E313B">
        <w:rPr>
          <w:rFonts w:ascii="Times New Roman" w:hAnsi="Times New Roman" w:cs="Times New Roman" w:hint="eastAsia"/>
          <w:sz w:val="24"/>
          <w:szCs w:val="24"/>
        </w:rPr>
        <w:t>：</w:t>
      </w:r>
      <w:r w:rsidR="002D02F8">
        <w:rPr>
          <w:rFonts w:ascii="Times New Roman" w:hAnsi="Times New Roman" w:cs="Times New Roman"/>
          <w:sz w:val="24"/>
          <w:szCs w:val="24"/>
        </w:rPr>
        <w:t>State</w:t>
      </w:r>
      <w:r w:rsidR="00EB6172">
        <w:rPr>
          <w:rFonts w:ascii="Times New Roman" w:hAnsi="Times New Roman" w:cs="Times New Roman"/>
          <w:sz w:val="24"/>
          <w:szCs w:val="24"/>
        </w:rPr>
        <w:t xml:space="preserve"> and market</w:t>
      </w:r>
    </w:p>
    <w:p w14:paraId="6A4F8F2A" w14:textId="77777777" w:rsidR="00FC2B0E" w:rsidRPr="00A1109C" w:rsidRDefault="00FC2B0E" w:rsidP="00A1109C">
      <w:pPr>
        <w:pStyle w:val="a3"/>
        <w:widowControl/>
        <w:numPr>
          <w:ilvl w:val="0"/>
          <w:numId w:val="1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9C">
        <w:rPr>
          <w:rFonts w:ascii="Times New Roman" w:hAnsi="Times New Roman" w:cs="Times New Roman" w:hint="eastAsia"/>
          <w:sz w:val="24"/>
          <w:szCs w:val="24"/>
        </w:rPr>
        <w:t xml:space="preserve">William Easterly. 2013. </w:t>
      </w:r>
      <w:r w:rsidRPr="00A1109C">
        <w:rPr>
          <w:rFonts w:ascii="Times New Roman" w:hAnsi="Times New Roman" w:cs="Times New Roman" w:hint="eastAsia"/>
          <w:i/>
          <w:sz w:val="24"/>
          <w:szCs w:val="24"/>
        </w:rPr>
        <w:t>The Tyranny of Experts: Economists, Dictators, and the Forgotten Rights of the Poor</w:t>
      </w:r>
      <w:r w:rsidRPr="00A1109C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A1109C">
        <w:rPr>
          <w:rFonts w:ascii="Times New Roman" w:hAnsi="Times New Roman" w:cs="Times New Roman"/>
          <w:sz w:val="24"/>
          <w:szCs w:val="24"/>
        </w:rPr>
        <w:t>New York: Basic Books. Chapter 10, p. 215-236.</w:t>
      </w:r>
    </w:p>
    <w:p w14:paraId="0934322D" w14:textId="77777777" w:rsidR="00A85495" w:rsidRPr="00A1109C" w:rsidRDefault="00A85495" w:rsidP="00A1109C">
      <w:pPr>
        <w:pStyle w:val="a3"/>
        <w:widowControl/>
        <w:numPr>
          <w:ilvl w:val="0"/>
          <w:numId w:val="11"/>
        </w:numPr>
        <w:ind w:firstLineChars="0"/>
        <w:jc w:val="left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A1109C">
        <w:rPr>
          <w:rFonts w:ascii="Times New Roman" w:hAnsi="Times New Roman" w:cs="Times New Roman"/>
          <w:sz w:val="24"/>
          <w:szCs w:val="24"/>
        </w:rPr>
        <w:t>Rodrik</w:t>
      </w:r>
      <w:proofErr w:type="spellEnd"/>
      <w:r w:rsidRPr="00A1109C">
        <w:rPr>
          <w:rFonts w:ascii="Times New Roman" w:hAnsi="Times New Roman" w:cs="Times New Roman"/>
          <w:sz w:val="24"/>
          <w:szCs w:val="24"/>
        </w:rPr>
        <w:t xml:space="preserve">, Dani. 2006. “Goodbye Washington Consensus, Hello Washington Confusion?” </w:t>
      </w:r>
      <w:r w:rsidRPr="00A1109C">
        <w:rPr>
          <w:rFonts w:ascii="Times New Roman" w:hAnsi="Times New Roman" w:cs="Times New Roman"/>
          <w:i/>
          <w:sz w:val="24"/>
          <w:szCs w:val="24"/>
        </w:rPr>
        <w:t>Journal of Economic Literature</w:t>
      </w:r>
      <w:r w:rsidRPr="00A1109C">
        <w:rPr>
          <w:rFonts w:ascii="Times New Roman" w:hAnsi="Times New Roman" w:cs="Times New Roman"/>
          <w:sz w:val="24"/>
          <w:szCs w:val="24"/>
        </w:rPr>
        <w:t>, 973-987.</w:t>
      </w:r>
    </w:p>
    <w:p w14:paraId="186DB576" w14:textId="77777777" w:rsidR="00FE022A" w:rsidRDefault="00FE022A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2759BC0" w14:textId="40807F07" w:rsidR="007E313B" w:rsidRDefault="00AA578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10</w:t>
      </w:r>
      <w:r w:rsidR="00FE022A"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 class</w:t>
      </w:r>
    </w:p>
    <w:p w14:paraId="311BA755" w14:textId="77777777" w:rsidR="00FE022A" w:rsidRPr="00566E2E" w:rsidRDefault="00FE022A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4E4DF74" w14:textId="61DFADA2" w:rsidR="007E313B" w:rsidRDefault="00AA578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W</w:t>
      </w:r>
      <w:r>
        <w:rPr>
          <w:rFonts w:ascii="Times New Roman" w:hAnsi="Times New Roman" w:cs="Times New Roman"/>
          <w:sz w:val="24"/>
          <w:szCs w:val="24"/>
        </w:rPr>
        <w:t>eek 11</w:t>
      </w:r>
      <w:r w:rsidR="007E313B"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lobalization and inequality </w:t>
      </w:r>
    </w:p>
    <w:p w14:paraId="3B5D42A7" w14:textId="77777777" w:rsidR="00E2233B" w:rsidRPr="00A1109C" w:rsidRDefault="00E2233B" w:rsidP="00A1109C">
      <w:pPr>
        <w:pStyle w:val="a3"/>
        <w:numPr>
          <w:ilvl w:val="0"/>
          <w:numId w:val="12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9C">
        <w:rPr>
          <w:rFonts w:ascii="Times New Roman" w:eastAsia="Palatino-Roman" w:hAnsi="Times New Roman" w:cs="Times New Roman"/>
          <w:kern w:val="0"/>
          <w:sz w:val="24"/>
          <w:szCs w:val="24"/>
        </w:rPr>
        <w:t xml:space="preserve">Angus Deaton. </w:t>
      </w:r>
      <w:r w:rsidR="00DE1BBB">
        <w:rPr>
          <w:rFonts w:ascii="Times New Roman" w:eastAsia="Palatino-Roman" w:hAnsi="Times New Roman" w:cs="Times New Roman"/>
          <w:kern w:val="0"/>
          <w:sz w:val="24"/>
          <w:szCs w:val="24"/>
        </w:rPr>
        <w:t xml:space="preserve">2013. </w:t>
      </w:r>
      <w:r w:rsidRPr="00A1109C">
        <w:rPr>
          <w:rFonts w:ascii="Times New Roman" w:eastAsia="Palatino-Roman" w:hAnsi="Times New Roman" w:cs="Times New Roman"/>
          <w:i/>
          <w:kern w:val="0"/>
          <w:sz w:val="24"/>
          <w:szCs w:val="24"/>
        </w:rPr>
        <w:t>The Great Escape: Health, Wealth, and the Origins of Inequality</w:t>
      </w:r>
      <w:r w:rsidRPr="00A1109C">
        <w:rPr>
          <w:rFonts w:ascii="Times New Roman" w:eastAsia="Palatino-Roman" w:hAnsi="Times New Roman" w:cs="Times New Roman"/>
          <w:kern w:val="0"/>
          <w:sz w:val="24"/>
          <w:szCs w:val="24"/>
        </w:rPr>
        <w:t>. Chapter 6 (p. 218-263).</w:t>
      </w:r>
    </w:p>
    <w:p w14:paraId="4725ADD3" w14:textId="33829045" w:rsidR="00835B87" w:rsidRPr="00A1109C" w:rsidRDefault="00835B87" w:rsidP="00835B87">
      <w:pPr>
        <w:pStyle w:val="a3"/>
        <w:numPr>
          <w:ilvl w:val="0"/>
          <w:numId w:val="12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A1109C">
        <w:rPr>
          <w:rFonts w:ascii="Times New Roman" w:hAnsi="Times New Roman" w:cs="Times New Roman"/>
          <w:sz w:val="24"/>
          <w:szCs w:val="24"/>
        </w:rPr>
        <w:t>Branko</w:t>
      </w:r>
      <w:proofErr w:type="spellEnd"/>
      <w:r w:rsidRPr="00A11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09C">
        <w:rPr>
          <w:rFonts w:ascii="Times New Roman" w:hAnsi="Times New Roman" w:cs="Times New Roman"/>
          <w:sz w:val="24"/>
          <w:szCs w:val="24"/>
        </w:rPr>
        <w:t>Milanovic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1109C">
        <w:rPr>
          <w:rFonts w:ascii="Times New Roman" w:hAnsi="Times New Roman" w:cs="Times New Roman"/>
          <w:sz w:val="24"/>
          <w:szCs w:val="24"/>
        </w:rPr>
        <w:t>201</w:t>
      </w:r>
      <w:r w:rsidR="007D29A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29A6">
        <w:rPr>
          <w:rFonts w:ascii="Times New Roman" w:hAnsi="Times New Roman" w:cs="Times New Roman"/>
          <w:sz w:val="24"/>
          <w:szCs w:val="24"/>
        </w:rPr>
        <w:t xml:space="preserve"> </w:t>
      </w:r>
      <w:r w:rsidRPr="00CC6927">
        <w:rPr>
          <w:rFonts w:ascii="Times New Roman" w:hAnsi="Times New Roman" w:cs="Times New Roman"/>
          <w:i/>
          <w:sz w:val="24"/>
          <w:szCs w:val="24"/>
        </w:rPr>
        <w:t xml:space="preserve">Global </w:t>
      </w:r>
      <w:r w:rsidR="00CC6927" w:rsidRPr="00CC6927">
        <w:rPr>
          <w:rFonts w:ascii="Times New Roman" w:hAnsi="Times New Roman" w:cs="Times New Roman"/>
          <w:i/>
          <w:sz w:val="24"/>
          <w:szCs w:val="24"/>
        </w:rPr>
        <w:t>Inequality: The New Approach for the Globalization Age</w:t>
      </w:r>
      <w:r w:rsidR="00CC6927">
        <w:rPr>
          <w:rFonts w:ascii="Times New Roman" w:hAnsi="Times New Roman" w:cs="Times New Roman"/>
          <w:sz w:val="24"/>
          <w:szCs w:val="24"/>
        </w:rPr>
        <w:t>. Chapter 1 (p.10-45).</w:t>
      </w:r>
    </w:p>
    <w:p w14:paraId="03D2CE86" w14:textId="77777777" w:rsidR="004E6DCE" w:rsidRDefault="004E6DCE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9499397" w14:textId="0DC396F4" w:rsidR="004E6DCE" w:rsidRDefault="00AA578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12</w:t>
      </w:r>
      <w:r w:rsidR="004E6DCE"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China’s economic development and poverty reduction</w:t>
      </w:r>
    </w:p>
    <w:p w14:paraId="3E1ECDD4" w14:textId="77777777" w:rsidR="00835B87" w:rsidRPr="00A1109C" w:rsidRDefault="00835B87" w:rsidP="00835B87">
      <w:pPr>
        <w:pStyle w:val="a3"/>
        <w:numPr>
          <w:ilvl w:val="0"/>
          <w:numId w:val="12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9C">
        <w:rPr>
          <w:rFonts w:ascii="Times New Roman" w:hAnsi="Times New Roman" w:cs="Times New Roman" w:hint="eastAsia"/>
          <w:sz w:val="24"/>
          <w:szCs w:val="24"/>
        </w:rPr>
        <w:t xml:space="preserve">UNDP. 2015. </w:t>
      </w:r>
      <w:r w:rsidRPr="00A1109C">
        <w:rPr>
          <w:rFonts w:ascii="Times New Roman" w:hAnsi="Times New Roman" w:cs="Times New Roman"/>
          <w:sz w:val="24"/>
          <w:szCs w:val="24"/>
        </w:rPr>
        <w:t>“</w:t>
      </w:r>
      <w:r w:rsidRPr="00A1109C">
        <w:rPr>
          <w:rFonts w:ascii="Times New Roman" w:hAnsi="Times New Roman" w:cs="Times New Roman" w:hint="eastAsia"/>
          <w:sz w:val="24"/>
          <w:szCs w:val="24"/>
        </w:rPr>
        <w:t>China, the Millennium Development Goals, and the Post-2015 Development Agenda.</w:t>
      </w:r>
      <w:r w:rsidRPr="00A1109C">
        <w:rPr>
          <w:rFonts w:ascii="Times New Roman" w:hAnsi="Times New Roman" w:cs="Times New Roman"/>
          <w:sz w:val="24"/>
          <w:szCs w:val="24"/>
        </w:rPr>
        <w:t>”</w:t>
      </w:r>
      <w:r w:rsidRPr="00A1109C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14:paraId="3ECB0D97" w14:textId="2BC3933B" w:rsidR="00835B87" w:rsidRPr="00AA5788" w:rsidRDefault="00AA5788" w:rsidP="00835B87">
      <w:pPr>
        <w:pStyle w:val="a3"/>
        <w:numPr>
          <w:ilvl w:val="0"/>
          <w:numId w:val="12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A5788">
        <w:rPr>
          <w:rFonts w:ascii="Times New Roman" w:hAnsi="Times New Roman" w:cs="Times New Roman"/>
          <w:sz w:val="24"/>
          <w:szCs w:val="24"/>
        </w:rPr>
        <w:t xml:space="preserve">Martin </w:t>
      </w:r>
      <w:proofErr w:type="spellStart"/>
      <w:r w:rsidRPr="00AA5788">
        <w:rPr>
          <w:rFonts w:ascii="Times New Roman" w:hAnsi="Times New Roman" w:cs="Times New Roman"/>
          <w:sz w:val="24"/>
          <w:szCs w:val="24"/>
        </w:rPr>
        <w:t>Ravallion</w:t>
      </w:r>
      <w:proofErr w:type="spellEnd"/>
      <w:r w:rsidRPr="00AA5788">
        <w:rPr>
          <w:rFonts w:ascii="Times New Roman" w:hAnsi="Times New Roman" w:cs="Times New Roman"/>
          <w:sz w:val="24"/>
          <w:szCs w:val="24"/>
        </w:rPr>
        <w:t xml:space="preserve">. 2009. “A Comparative Perspective on Poverty Reduction in Brazil, China and India.” </w:t>
      </w:r>
      <w:r w:rsidRPr="00AA5788">
        <w:rPr>
          <w:rFonts w:ascii="Times New Roman" w:hAnsi="Times New Roman" w:cs="Times New Roman"/>
          <w:i/>
          <w:sz w:val="24"/>
          <w:szCs w:val="24"/>
        </w:rPr>
        <w:t>World Bank Policy Research Working Paper</w:t>
      </w:r>
      <w:r w:rsidRPr="00AA5788">
        <w:rPr>
          <w:rFonts w:ascii="Times New Roman" w:hAnsi="Times New Roman" w:cs="Times New Roman"/>
          <w:sz w:val="24"/>
          <w:szCs w:val="24"/>
        </w:rPr>
        <w:t>, 5080.</w:t>
      </w:r>
    </w:p>
    <w:p w14:paraId="4574EFB2" w14:textId="77777777" w:rsidR="00E52C89" w:rsidRDefault="00E52C89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21C65CB" w14:textId="5BF6F9FE" w:rsidR="004E6DCE" w:rsidRDefault="00AA578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13</w:t>
      </w:r>
      <w:r w:rsidR="004E6DCE">
        <w:rPr>
          <w:rFonts w:ascii="Times New Roman" w:hAnsi="Times New Roman" w:cs="Times New Roman"/>
          <w:sz w:val="24"/>
          <w:szCs w:val="24"/>
        </w:rPr>
        <w:t>：</w:t>
      </w:r>
      <w:r w:rsidR="00F9515F">
        <w:rPr>
          <w:rFonts w:ascii="Times New Roman" w:hAnsi="Times New Roman" w:cs="Times New Roman"/>
          <w:sz w:val="24"/>
          <w:szCs w:val="24"/>
        </w:rPr>
        <w:t>Foreign Aid</w:t>
      </w:r>
    </w:p>
    <w:p w14:paraId="0D420A12" w14:textId="77777777" w:rsidR="00F9515F" w:rsidRPr="00A1109C" w:rsidRDefault="00F9515F" w:rsidP="00F9515F">
      <w:pPr>
        <w:pStyle w:val="a3"/>
        <w:numPr>
          <w:ilvl w:val="0"/>
          <w:numId w:val="13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9C">
        <w:rPr>
          <w:rFonts w:ascii="Times New Roman" w:hAnsi="Times New Roman" w:cs="Times New Roman" w:hint="eastAsia"/>
          <w:sz w:val="24"/>
          <w:szCs w:val="24"/>
        </w:rPr>
        <w:t xml:space="preserve">Myles </w:t>
      </w:r>
      <w:proofErr w:type="spellStart"/>
      <w:r w:rsidRPr="00A1109C">
        <w:rPr>
          <w:rFonts w:ascii="Times New Roman" w:hAnsi="Times New Roman" w:cs="Times New Roman" w:hint="eastAsia"/>
          <w:sz w:val="24"/>
          <w:szCs w:val="24"/>
        </w:rPr>
        <w:t>Wickstead</w:t>
      </w:r>
      <w:proofErr w:type="spellEnd"/>
      <w:r w:rsidRPr="00A1109C">
        <w:rPr>
          <w:rFonts w:ascii="Times New Roman" w:hAnsi="Times New Roman" w:cs="Times New Roman" w:hint="eastAsia"/>
          <w:sz w:val="24"/>
          <w:szCs w:val="24"/>
        </w:rPr>
        <w:t xml:space="preserve">. 2015. </w:t>
      </w:r>
      <w:r w:rsidRPr="00A1109C">
        <w:rPr>
          <w:rFonts w:ascii="Times New Roman" w:hAnsi="Times New Roman" w:cs="Times New Roman"/>
          <w:i/>
          <w:sz w:val="24"/>
          <w:szCs w:val="24"/>
        </w:rPr>
        <w:t>Aid and Development: A Brief Introduction</w:t>
      </w:r>
      <w:r w:rsidRPr="00A1109C">
        <w:rPr>
          <w:rFonts w:ascii="Times New Roman" w:hAnsi="Times New Roman" w:cs="Times New Roman"/>
          <w:sz w:val="24"/>
          <w:szCs w:val="24"/>
        </w:rPr>
        <w:t>. New York: Oxford University Press. p. 11-100.</w:t>
      </w:r>
    </w:p>
    <w:p w14:paraId="398912BB" w14:textId="77777777" w:rsidR="00F9515F" w:rsidRPr="0009765D" w:rsidRDefault="00F9515F" w:rsidP="00F9515F">
      <w:pPr>
        <w:pStyle w:val="a3"/>
        <w:numPr>
          <w:ilvl w:val="0"/>
          <w:numId w:val="13"/>
        </w:numPr>
        <w:ind w:firstLineChars="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09765D">
        <w:rPr>
          <w:rFonts w:ascii="Times New Roman" w:eastAsia="宋体" w:hAnsi="Times New Roman" w:cs="Times New Roman"/>
          <w:kern w:val="0"/>
          <w:sz w:val="24"/>
          <w:szCs w:val="24"/>
        </w:rPr>
        <w:t xml:space="preserve">UNDP. 2005. </w:t>
      </w:r>
      <w:r w:rsidRPr="0009765D">
        <w:rPr>
          <w:rFonts w:ascii="Times New Roman" w:eastAsia="宋体" w:hAnsi="Times New Roman" w:cs="Times New Roman"/>
          <w:i/>
          <w:kern w:val="0"/>
          <w:sz w:val="24"/>
          <w:szCs w:val="24"/>
        </w:rPr>
        <w:t>Human Development Report 2005</w:t>
      </w:r>
      <w:r w:rsidRPr="0009765D">
        <w:rPr>
          <w:rFonts w:ascii="Times New Roman" w:eastAsia="宋体" w:hAnsi="Times New Roman" w:cs="Times New Roman"/>
          <w:kern w:val="0"/>
          <w:sz w:val="24"/>
          <w:szCs w:val="24"/>
        </w:rPr>
        <w:t>. Chapter 3:</w:t>
      </w:r>
      <w:r w:rsidRPr="000976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Aid for the 21</w:t>
      </w:r>
      <w:r w:rsidRPr="00F9515F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09765D">
        <w:rPr>
          <w:rFonts w:ascii="Times New Roman" w:hAnsi="Times New Roman" w:cs="Times New Roman"/>
          <w:sz w:val="24"/>
          <w:szCs w:val="24"/>
        </w:rPr>
        <w:t xml:space="preserve"> century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9765D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14:paraId="64DE245F" w14:textId="77777777" w:rsidR="004B236C" w:rsidRPr="006D6600" w:rsidRDefault="004B236C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9264088" w14:textId="02944D73" w:rsidR="00532A24" w:rsidRDefault="00AA578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Week 14</w:t>
      </w:r>
      <w:r w:rsidR="00532A24"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id and Economic Development </w:t>
      </w:r>
    </w:p>
    <w:p w14:paraId="366234E7" w14:textId="77777777" w:rsidR="00F9515F" w:rsidRPr="00A1109C" w:rsidRDefault="00F9515F" w:rsidP="00F9515F">
      <w:pPr>
        <w:pStyle w:val="a3"/>
        <w:numPr>
          <w:ilvl w:val="0"/>
          <w:numId w:val="13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9C">
        <w:rPr>
          <w:rFonts w:ascii="Times New Roman" w:hAnsi="Times New Roman" w:cs="Times New Roman"/>
          <w:sz w:val="24"/>
          <w:szCs w:val="24"/>
        </w:rPr>
        <w:t xml:space="preserve">Nancy </w:t>
      </w:r>
      <w:proofErr w:type="spellStart"/>
      <w:r w:rsidRPr="00A1109C">
        <w:rPr>
          <w:rFonts w:ascii="Times New Roman" w:hAnsi="Times New Roman" w:cs="Times New Roman"/>
          <w:sz w:val="24"/>
          <w:szCs w:val="24"/>
        </w:rPr>
        <w:t>Birdsall</w:t>
      </w:r>
      <w:proofErr w:type="spellEnd"/>
      <w:r w:rsidRPr="00A1109C">
        <w:rPr>
          <w:rFonts w:ascii="Times New Roman" w:hAnsi="Times New Roman" w:cs="Times New Roman"/>
          <w:sz w:val="24"/>
          <w:szCs w:val="24"/>
        </w:rPr>
        <w:t>, Dani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Rodrik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Arvind Subramanian. </w:t>
      </w:r>
      <w:r w:rsidRPr="00A1109C">
        <w:rPr>
          <w:rFonts w:ascii="Times New Roman" w:hAnsi="Times New Roman" w:cs="Times New Roman"/>
          <w:sz w:val="24"/>
          <w:szCs w:val="24"/>
        </w:rPr>
        <w:t>2005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109C">
        <w:rPr>
          <w:rFonts w:ascii="Times New Roman" w:hAnsi="Times New Roman" w:cs="Times New Roman"/>
          <w:sz w:val="24"/>
          <w:szCs w:val="24"/>
        </w:rPr>
        <w:t xml:space="preserve"> “How to Help Poor Countries: Getting Development Right” </w:t>
      </w:r>
      <w:r w:rsidRPr="00A1109C">
        <w:rPr>
          <w:rFonts w:ascii="Times New Roman" w:hAnsi="Times New Roman" w:cs="Times New Roman"/>
          <w:i/>
          <w:iCs/>
          <w:sz w:val="24"/>
          <w:szCs w:val="24"/>
        </w:rPr>
        <w:t>Foreign Affairs</w:t>
      </w:r>
    </w:p>
    <w:p w14:paraId="709461D3" w14:textId="77777777" w:rsidR="00F9515F" w:rsidRPr="00A1109C" w:rsidRDefault="00F9515F" w:rsidP="00F9515F">
      <w:pPr>
        <w:pStyle w:val="a3"/>
        <w:numPr>
          <w:ilvl w:val="0"/>
          <w:numId w:val="13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9C">
        <w:rPr>
          <w:rFonts w:ascii="Times New Roman" w:eastAsia="Palatino-Roman" w:hAnsi="Times New Roman" w:cs="Times New Roman"/>
          <w:kern w:val="0"/>
          <w:sz w:val="24"/>
          <w:szCs w:val="24"/>
        </w:rPr>
        <w:t xml:space="preserve">Angus Deaton. </w:t>
      </w:r>
      <w:r>
        <w:rPr>
          <w:rFonts w:ascii="Times New Roman" w:eastAsia="Palatino-Roman" w:hAnsi="Times New Roman" w:cs="Times New Roman"/>
          <w:kern w:val="0"/>
          <w:sz w:val="24"/>
          <w:szCs w:val="24"/>
        </w:rPr>
        <w:t xml:space="preserve">2013. </w:t>
      </w:r>
      <w:r w:rsidRPr="00A1109C">
        <w:rPr>
          <w:rFonts w:ascii="Times New Roman" w:eastAsia="Palatino-Roman" w:hAnsi="Times New Roman" w:cs="Times New Roman"/>
          <w:i/>
          <w:kern w:val="0"/>
          <w:sz w:val="24"/>
          <w:szCs w:val="24"/>
        </w:rPr>
        <w:t>The Great Escape: Health, Wealth, and the Origins of Inequality</w:t>
      </w:r>
      <w:r w:rsidRPr="00A1109C">
        <w:rPr>
          <w:rFonts w:ascii="Times New Roman" w:eastAsia="Palatino-Roman" w:hAnsi="Times New Roman" w:cs="Times New Roman"/>
          <w:kern w:val="0"/>
          <w:sz w:val="24"/>
          <w:szCs w:val="24"/>
        </w:rPr>
        <w:t>. Chapter 7: How to help those left behind (p. 267-324).</w:t>
      </w:r>
    </w:p>
    <w:p w14:paraId="356D1B61" w14:textId="77777777" w:rsidR="00532A24" w:rsidRPr="008E0098" w:rsidRDefault="00532A24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5C01D66" w14:textId="6C573853" w:rsidR="00532A24" w:rsidRDefault="00AA578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15</w:t>
      </w:r>
      <w:r w:rsidR="00532A24"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nternational Organization and Development</w:t>
      </w:r>
    </w:p>
    <w:p w14:paraId="3931FF05" w14:textId="77777777" w:rsidR="00A11028" w:rsidRDefault="00F9515F" w:rsidP="007E313B">
      <w:pPr>
        <w:pStyle w:val="a3"/>
        <w:numPr>
          <w:ilvl w:val="0"/>
          <w:numId w:val="15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9C">
        <w:rPr>
          <w:rFonts w:ascii="Times New Roman" w:hAnsi="Times New Roman" w:cs="Times New Roman"/>
          <w:sz w:val="24"/>
          <w:szCs w:val="24"/>
        </w:rPr>
        <w:t>Charles Kenny. 2015. “MDGs to SDGs: have we lost the plot?” Center for Global Development Working Paper.</w:t>
      </w:r>
    </w:p>
    <w:p w14:paraId="564D0191" w14:textId="203BCB78" w:rsidR="00C71600" w:rsidRPr="00A11028" w:rsidRDefault="00A11028" w:rsidP="007E313B">
      <w:pPr>
        <w:pStyle w:val="a3"/>
        <w:numPr>
          <w:ilvl w:val="0"/>
          <w:numId w:val="15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A11028">
        <w:rPr>
          <w:rFonts w:ascii="Times New Roman" w:hAnsi="Times New Roman" w:cs="Times New Roman"/>
          <w:sz w:val="24"/>
          <w:szCs w:val="24"/>
        </w:rPr>
        <w:t xml:space="preserve">Stephany Griffith-Jones, Li </w:t>
      </w:r>
      <w:proofErr w:type="spellStart"/>
      <w:r w:rsidRPr="00A11028">
        <w:rPr>
          <w:rFonts w:ascii="Times New Roman" w:hAnsi="Times New Roman" w:cs="Times New Roman"/>
          <w:sz w:val="24"/>
          <w:szCs w:val="24"/>
        </w:rPr>
        <w:t>Xiaoyun</w:t>
      </w:r>
      <w:proofErr w:type="spellEnd"/>
      <w:r w:rsidRPr="00A11028">
        <w:rPr>
          <w:rFonts w:ascii="Times New Roman" w:hAnsi="Times New Roman" w:cs="Times New Roman"/>
          <w:sz w:val="24"/>
          <w:szCs w:val="24"/>
        </w:rPr>
        <w:t xml:space="preserve"> and Stephen Spratt. 2016.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11028">
        <w:rPr>
          <w:rFonts w:ascii="Times New Roman" w:hAnsi="Times New Roman" w:cs="Times New Roman"/>
          <w:sz w:val="24"/>
          <w:szCs w:val="24"/>
        </w:rPr>
        <w:t>Rising Powers in International Development: The Asian Infrastructure Investment Bank: What Can It Learn From, and Perhaps Teach To, the Multilateral Development Banks?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A11028">
        <w:rPr>
          <w:rFonts w:ascii="Times New Roman" w:hAnsi="Times New Roman" w:cs="Times New Roman"/>
          <w:i/>
          <w:sz w:val="24"/>
          <w:szCs w:val="24"/>
        </w:rPr>
        <w:t>IDS Evidence Report 179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5DA599" w14:textId="77777777" w:rsidR="00A11028" w:rsidRDefault="00A1102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3420645" w14:textId="3DCB1ED2" w:rsidR="00532A24" w:rsidRDefault="00AA578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16</w:t>
      </w:r>
      <w:r w:rsidR="00532A24"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resentation</w:t>
      </w:r>
    </w:p>
    <w:p w14:paraId="1C84DB7F" w14:textId="77777777" w:rsidR="00AE307C" w:rsidRPr="00C71600" w:rsidRDefault="00AE307C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FE5606B" w14:textId="7938274F" w:rsidR="00532A24" w:rsidRDefault="00AA5788" w:rsidP="007E313B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eek 17</w:t>
      </w:r>
      <w:r w:rsidR="00532A24">
        <w:rPr>
          <w:rFonts w:ascii="Times New Roman" w:hAns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inal paper due</w:t>
      </w:r>
    </w:p>
    <w:p w14:paraId="0DB0B514" w14:textId="77777777" w:rsidR="007E313B" w:rsidRPr="007E313B" w:rsidRDefault="007E313B" w:rsidP="007E313B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F1F6953" w14:textId="5D310635" w:rsidR="00E56B93" w:rsidRDefault="00E56B93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sectPr w:rsidR="00E56B9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15C23" w14:textId="77777777" w:rsidR="00150E4A" w:rsidRDefault="00150E4A" w:rsidP="00774FB5">
      <w:r>
        <w:separator/>
      </w:r>
    </w:p>
  </w:endnote>
  <w:endnote w:type="continuationSeparator" w:id="0">
    <w:p w14:paraId="25414443" w14:textId="77777777" w:rsidR="00150E4A" w:rsidRDefault="00150E4A" w:rsidP="0077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opia-Regular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-Roman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7009997"/>
      <w:docPartObj>
        <w:docPartGallery w:val="Page Numbers (Bottom of Page)"/>
        <w:docPartUnique/>
      </w:docPartObj>
    </w:sdtPr>
    <w:sdtEndPr/>
    <w:sdtContent>
      <w:p w14:paraId="7471EAA4" w14:textId="5A543546" w:rsidR="00C41C9C" w:rsidRDefault="00C41C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3A8" w:rsidRPr="004E63A8">
          <w:rPr>
            <w:noProof/>
            <w:lang w:val="zh-CN"/>
          </w:rPr>
          <w:t>3</w:t>
        </w:r>
        <w:r>
          <w:fldChar w:fldCharType="end"/>
        </w:r>
      </w:p>
    </w:sdtContent>
  </w:sdt>
  <w:p w14:paraId="17F1EC50" w14:textId="77777777" w:rsidR="00C41C9C" w:rsidRDefault="00C41C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E430B" w14:textId="77777777" w:rsidR="00150E4A" w:rsidRDefault="00150E4A" w:rsidP="00774FB5">
      <w:r>
        <w:separator/>
      </w:r>
    </w:p>
  </w:footnote>
  <w:footnote w:type="continuationSeparator" w:id="0">
    <w:p w14:paraId="480A8CAA" w14:textId="77777777" w:rsidR="00150E4A" w:rsidRDefault="00150E4A" w:rsidP="00774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7015"/>
    <w:multiLevelType w:val="hybridMultilevel"/>
    <w:tmpl w:val="83A84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E3446"/>
    <w:multiLevelType w:val="hybridMultilevel"/>
    <w:tmpl w:val="DC0AFABE"/>
    <w:lvl w:ilvl="0" w:tplc="AA6EE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577BEE"/>
    <w:multiLevelType w:val="hybridMultilevel"/>
    <w:tmpl w:val="13121A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516938"/>
    <w:multiLevelType w:val="hybridMultilevel"/>
    <w:tmpl w:val="1388AECC"/>
    <w:lvl w:ilvl="0" w:tplc="31501D8E">
      <w:start w:val="1"/>
      <w:numFmt w:val="decimal"/>
      <w:lvlText w:val="%1."/>
      <w:lvlJc w:val="left"/>
      <w:pPr>
        <w:ind w:left="360" w:hanging="360"/>
      </w:pPr>
      <w:rPr>
        <w:rFonts w:ascii="Utopia-Regular" w:eastAsia="Utopia-Regular" w:cs="Utopia-Regular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AD517C"/>
    <w:multiLevelType w:val="hybridMultilevel"/>
    <w:tmpl w:val="31028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1E74AF"/>
    <w:multiLevelType w:val="hybridMultilevel"/>
    <w:tmpl w:val="EEE2F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652D0A"/>
    <w:multiLevelType w:val="hybridMultilevel"/>
    <w:tmpl w:val="159EB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64631"/>
    <w:multiLevelType w:val="hybridMultilevel"/>
    <w:tmpl w:val="367A35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F57026"/>
    <w:multiLevelType w:val="hybridMultilevel"/>
    <w:tmpl w:val="346446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6A6AE5"/>
    <w:multiLevelType w:val="hybridMultilevel"/>
    <w:tmpl w:val="3760E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C1AC3"/>
    <w:multiLevelType w:val="hybridMultilevel"/>
    <w:tmpl w:val="9BE41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F74AEE"/>
    <w:multiLevelType w:val="hybridMultilevel"/>
    <w:tmpl w:val="D0C4A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9C565F"/>
    <w:multiLevelType w:val="hybridMultilevel"/>
    <w:tmpl w:val="F9421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2305A4"/>
    <w:multiLevelType w:val="hybridMultilevel"/>
    <w:tmpl w:val="8924A092"/>
    <w:lvl w:ilvl="0" w:tplc="5B486B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A466A44"/>
    <w:multiLevelType w:val="hybridMultilevel"/>
    <w:tmpl w:val="3496B3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72650C"/>
    <w:multiLevelType w:val="hybridMultilevel"/>
    <w:tmpl w:val="8D4E5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E9861C0"/>
    <w:multiLevelType w:val="hybridMultilevel"/>
    <w:tmpl w:val="2CE23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9"/>
  </w:num>
  <w:num w:numId="5">
    <w:abstractNumId w:val="16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0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7F"/>
    <w:rsid w:val="00002969"/>
    <w:rsid w:val="0001539A"/>
    <w:rsid w:val="00043CF2"/>
    <w:rsid w:val="000643A0"/>
    <w:rsid w:val="0009765D"/>
    <w:rsid w:val="000A1E3D"/>
    <w:rsid w:val="000A7A43"/>
    <w:rsid w:val="000D4628"/>
    <w:rsid w:val="000D53AE"/>
    <w:rsid w:val="000E5870"/>
    <w:rsid w:val="000E5DEA"/>
    <w:rsid w:val="000F3D73"/>
    <w:rsid w:val="00105FB4"/>
    <w:rsid w:val="00126499"/>
    <w:rsid w:val="001403D4"/>
    <w:rsid w:val="0014056B"/>
    <w:rsid w:val="00150E4A"/>
    <w:rsid w:val="00163E5D"/>
    <w:rsid w:val="0019058C"/>
    <w:rsid w:val="001A39C7"/>
    <w:rsid w:val="00220527"/>
    <w:rsid w:val="00225ECC"/>
    <w:rsid w:val="00244128"/>
    <w:rsid w:val="00261C55"/>
    <w:rsid w:val="002C45B3"/>
    <w:rsid w:val="002D0286"/>
    <w:rsid w:val="002D02F8"/>
    <w:rsid w:val="002D676F"/>
    <w:rsid w:val="002E216E"/>
    <w:rsid w:val="002F21D1"/>
    <w:rsid w:val="0030080D"/>
    <w:rsid w:val="00315B52"/>
    <w:rsid w:val="003215E2"/>
    <w:rsid w:val="00383861"/>
    <w:rsid w:val="00397032"/>
    <w:rsid w:val="003A2E1B"/>
    <w:rsid w:val="003A586F"/>
    <w:rsid w:val="003B7C9C"/>
    <w:rsid w:val="003C546B"/>
    <w:rsid w:val="003C686C"/>
    <w:rsid w:val="003E1A4B"/>
    <w:rsid w:val="003F7247"/>
    <w:rsid w:val="00401571"/>
    <w:rsid w:val="00426D20"/>
    <w:rsid w:val="004465F2"/>
    <w:rsid w:val="00472B83"/>
    <w:rsid w:val="00487705"/>
    <w:rsid w:val="00494179"/>
    <w:rsid w:val="004B236C"/>
    <w:rsid w:val="004E1F82"/>
    <w:rsid w:val="004E63A8"/>
    <w:rsid w:val="004E6DCE"/>
    <w:rsid w:val="00511688"/>
    <w:rsid w:val="00513C62"/>
    <w:rsid w:val="00514249"/>
    <w:rsid w:val="00527E04"/>
    <w:rsid w:val="00532A24"/>
    <w:rsid w:val="005335FE"/>
    <w:rsid w:val="00566E2E"/>
    <w:rsid w:val="00572496"/>
    <w:rsid w:val="00591565"/>
    <w:rsid w:val="005B7CB9"/>
    <w:rsid w:val="005C5506"/>
    <w:rsid w:val="005D4470"/>
    <w:rsid w:val="00611D7F"/>
    <w:rsid w:val="00622230"/>
    <w:rsid w:val="00650514"/>
    <w:rsid w:val="00676D4C"/>
    <w:rsid w:val="0068514A"/>
    <w:rsid w:val="00687FC5"/>
    <w:rsid w:val="0069608B"/>
    <w:rsid w:val="00696B05"/>
    <w:rsid w:val="006A0848"/>
    <w:rsid w:val="006D6600"/>
    <w:rsid w:val="00711884"/>
    <w:rsid w:val="00714B52"/>
    <w:rsid w:val="00740696"/>
    <w:rsid w:val="00755D65"/>
    <w:rsid w:val="00774FB5"/>
    <w:rsid w:val="007B2E72"/>
    <w:rsid w:val="007D29A6"/>
    <w:rsid w:val="007E313B"/>
    <w:rsid w:val="00835B87"/>
    <w:rsid w:val="008639F7"/>
    <w:rsid w:val="00885510"/>
    <w:rsid w:val="008C41DF"/>
    <w:rsid w:val="008D4E75"/>
    <w:rsid w:val="008E0098"/>
    <w:rsid w:val="008E3EA7"/>
    <w:rsid w:val="008F1BB1"/>
    <w:rsid w:val="0090555E"/>
    <w:rsid w:val="009226BC"/>
    <w:rsid w:val="0093510E"/>
    <w:rsid w:val="009376D4"/>
    <w:rsid w:val="00946ACC"/>
    <w:rsid w:val="00971A1E"/>
    <w:rsid w:val="009B7BA0"/>
    <w:rsid w:val="009D15DE"/>
    <w:rsid w:val="00A11028"/>
    <w:rsid w:val="00A1109C"/>
    <w:rsid w:val="00A167CD"/>
    <w:rsid w:val="00A21F7D"/>
    <w:rsid w:val="00A34754"/>
    <w:rsid w:val="00A46C9B"/>
    <w:rsid w:val="00A85495"/>
    <w:rsid w:val="00AA5788"/>
    <w:rsid w:val="00AB03EF"/>
    <w:rsid w:val="00AE307C"/>
    <w:rsid w:val="00AE4A9D"/>
    <w:rsid w:val="00AF4CDF"/>
    <w:rsid w:val="00B016B3"/>
    <w:rsid w:val="00B0459E"/>
    <w:rsid w:val="00B3140C"/>
    <w:rsid w:val="00B31551"/>
    <w:rsid w:val="00B94A94"/>
    <w:rsid w:val="00BD553A"/>
    <w:rsid w:val="00BE7AB7"/>
    <w:rsid w:val="00C01DBB"/>
    <w:rsid w:val="00C17BB4"/>
    <w:rsid w:val="00C30012"/>
    <w:rsid w:val="00C41C9C"/>
    <w:rsid w:val="00C47E36"/>
    <w:rsid w:val="00C52F0E"/>
    <w:rsid w:val="00C63B96"/>
    <w:rsid w:val="00C71600"/>
    <w:rsid w:val="00CC6927"/>
    <w:rsid w:val="00CD4D0E"/>
    <w:rsid w:val="00D11BD2"/>
    <w:rsid w:val="00D15C15"/>
    <w:rsid w:val="00D2381E"/>
    <w:rsid w:val="00D24E49"/>
    <w:rsid w:val="00D3492C"/>
    <w:rsid w:val="00DA26E7"/>
    <w:rsid w:val="00DE1BBB"/>
    <w:rsid w:val="00E045A6"/>
    <w:rsid w:val="00E2233B"/>
    <w:rsid w:val="00E43846"/>
    <w:rsid w:val="00E52C89"/>
    <w:rsid w:val="00E56B93"/>
    <w:rsid w:val="00E6702C"/>
    <w:rsid w:val="00E71966"/>
    <w:rsid w:val="00EB6172"/>
    <w:rsid w:val="00EB681B"/>
    <w:rsid w:val="00EC122B"/>
    <w:rsid w:val="00EE5AE7"/>
    <w:rsid w:val="00EF34FC"/>
    <w:rsid w:val="00F32C33"/>
    <w:rsid w:val="00F46054"/>
    <w:rsid w:val="00F50C33"/>
    <w:rsid w:val="00F54918"/>
    <w:rsid w:val="00F6482B"/>
    <w:rsid w:val="00F70A59"/>
    <w:rsid w:val="00F81EF6"/>
    <w:rsid w:val="00F9515F"/>
    <w:rsid w:val="00FB507C"/>
    <w:rsid w:val="00FC2B0E"/>
    <w:rsid w:val="00FD0677"/>
    <w:rsid w:val="00FE022A"/>
    <w:rsid w:val="00FE60D8"/>
    <w:rsid w:val="00FE613C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CC454E"/>
  <w15:docId w15:val="{F6C3116F-917E-4826-95BA-37778BA96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D02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1D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74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74FB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74F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74FB5"/>
    <w:rPr>
      <w:sz w:val="18"/>
      <w:szCs w:val="18"/>
    </w:rPr>
  </w:style>
  <w:style w:type="paragraph" w:customStyle="1" w:styleId="Default">
    <w:name w:val="Default"/>
    <w:rsid w:val="00E52C8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426D20"/>
    <w:pPr>
      <w:snapToGrid w:val="0"/>
      <w:jc w:val="left"/>
    </w:pPr>
    <w:rPr>
      <w:sz w:val="18"/>
      <w:szCs w:val="18"/>
    </w:rPr>
  </w:style>
  <w:style w:type="character" w:customStyle="1" w:styleId="a9">
    <w:name w:val="脚注文本 字符"/>
    <w:basedOn w:val="a0"/>
    <w:link w:val="a8"/>
    <w:uiPriority w:val="99"/>
    <w:rsid w:val="00426D20"/>
    <w:rPr>
      <w:sz w:val="18"/>
      <w:szCs w:val="18"/>
    </w:rPr>
  </w:style>
  <w:style w:type="character" w:styleId="aa">
    <w:name w:val="footnote reference"/>
    <w:basedOn w:val="a0"/>
    <w:uiPriority w:val="99"/>
    <w:unhideWhenUsed/>
    <w:rsid w:val="00426D20"/>
    <w:rPr>
      <w:vertAlign w:val="superscript"/>
    </w:rPr>
  </w:style>
  <w:style w:type="character" w:styleId="ab">
    <w:name w:val="Hyperlink"/>
    <w:basedOn w:val="a0"/>
    <w:uiPriority w:val="99"/>
    <w:unhideWhenUsed/>
    <w:rsid w:val="003F7247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3A2E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D4D0E"/>
  </w:style>
  <w:style w:type="character" w:customStyle="1" w:styleId="italic">
    <w:name w:val="italic"/>
    <w:basedOn w:val="a0"/>
    <w:rsid w:val="00CD4D0E"/>
  </w:style>
  <w:style w:type="paragraph" w:customStyle="1" w:styleId="11">
    <w:name w:val="无间隔1"/>
    <w:basedOn w:val="a"/>
    <w:link w:val="NoSpacingChar"/>
    <w:uiPriority w:val="1"/>
    <w:qFormat/>
    <w:rsid w:val="00A46C9B"/>
    <w:pPr>
      <w:widowControl/>
      <w:jc w:val="left"/>
    </w:pPr>
    <w:rPr>
      <w:rFonts w:ascii="Calibri" w:eastAsia="宋体" w:hAnsi="Calibri" w:cs="Times New Roman"/>
      <w:kern w:val="0"/>
      <w:sz w:val="22"/>
      <w:lang w:eastAsia="en-US" w:bidi="en-US"/>
    </w:rPr>
  </w:style>
  <w:style w:type="character" w:customStyle="1" w:styleId="NoSpacingChar">
    <w:name w:val="No Spacing Char"/>
    <w:basedOn w:val="a0"/>
    <w:link w:val="11"/>
    <w:uiPriority w:val="1"/>
    <w:rsid w:val="00A46C9B"/>
    <w:rPr>
      <w:rFonts w:ascii="Calibri" w:eastAsia="宋体" w:hAnsi="Calibri" w:cs="Times New Roman"/>
      <w:kern w:val="0"/>
      <w:sz w:val="22"/>
      <w:lang w:eastAsia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C41C9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C41C9C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D02F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zheng@fudan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FA9D-3FA6-49FA-B3FC-2841B4EDD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admin</cp:lastModifiedBy>
  <cp:revision>3</cp:revision>
  <cp:lastPrinted>2017-02-21T16:09:00Z</cp:lastPrinted>
  <dcterms:created xsi:type="dcterms:W3CDTF">2019-10-14T05:38:00Z</dcterms:created>
  <dcterms:modified xsi:type="dcterms:W3CDTF">2019-10-14T05:39:00Z</dcterms:modified>
</cp:coreProperties>
</file>